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19F8A" w14:textId="26E017A9" w:rsidR="00340464" w:rsidRDefault="00973E21" w:rsidP="00DD4C3F">
      <w:pPr>
        <w:spacing w:line="260" w:lineRule="exact"/>
        <w:rPr>
          <w:rFonts w:ascii="Meiryo UI" w:eastAsia="Meiryo UI" w:hAnsi="Meiryo UI"/>
        </w:rPr>
      </w:pPr>
      <w:r w:rsidRPr="00973E21">
        <w:rPr>
          <w:rFonts w:ascii="Meiryo UI" w:eastAsia="Meiryo UI" w:hAnsi="Meiryo UI"/>
          <w:noProof/>
        </w:rPr>
        <mc:AlternateContent>
          <mc:Choice Requires="wps">
            <w:drawing>
              <wp:anchor distT="45720" distB="45720" distL="114300" distR="114300" simplePos="0" relativeHeight="251772928" behindDoc="0" locked="0" layoutInCell="1" allowOverlap="1" wp14:anchorId="2BE0BB12" wp14:editId="1E942990">
                <wp:simplePos x="0" y="0"/>
                <wp:positionH relativeFrom="column">
                  <wp:posOffset>4429125</wp:posOffset>
                </wp:positionH>
                <wp:positionV relativeFrom="paragraph">
                  <wp:posOffset>-202565</wp:posOffset>
                </wp:positionV>
                <wp:extent cx="2457450" cy="459740"/>
                <wp:effectExtent l="0" t="0" r="0" b="0"/>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459740"/>
                        </a:xfrm>
                        <a:prstGeom prst="rect">
                          <a:avLst/>
                        </a:prstGeom>
                        <a:noFill/>
                        <a:ln w="9525">
                          <a:noFill/>
                          <a:miter lim="800000"/>
                          <a:headEnd/>
                          <a:tailEnd/>
                        </a:ln>
                      </wps:spPr>
                      <wps:txbx>
                        <w:txbxContent>
                          <w:p w14:paraId="5707F8AF" w14:textId="77777777" w:rsidR="005665E5" w:rsidRDefault="005665E5" w:rsidP="00973E21">
                            <w:pPr>
                              <w:spacing w:line="240" w:lineRule="exact"/>
                              <w:jc w:val="right"/>
                              <w:rPr>
                                <w:rFonts w:ascii="Meiryo UI" w:eastAsia="Meiryo UI" w:hAnsi="Meiryo UI"/>
                              </w:rPr>
                            </w:pPr>
                          </w:p>
                          <w:p w14:paraId="0E27290E" w14:textId="05659C42" w:rsidR="00973E21" w:rsidRPr="00D0125A" w:rsidRDefault="00973E21" w:rsidP="00973E21">
                            <w:pPr>
                              <w:spacing w:line="240" w:lineRule="exact"/>
                              <w:jc w:val="right"/>
                              <w:rPr>
                                <w:rFonts w:ascii="Meiryo UI" w:eastAsia="Meiryo UI" w:hAnsi="Meiryo UI"/>
                              </w:rPr>
                            </w:pPr>
                            <w:r w:rsidRPr="00973E21">
                              <w:rPr>
                                <w:rFonts w:ascii="Meiryo UI" w:eastAsia="Meiryo UI" w:hAnsi="Meiryo UI"/>
                              </w:rPr>
                              <w:t>202</w:t>
                            </w:r>
                            <w:r w:rsidR="005665E5">
                              <w:rPr>
                                <w:rFonts w:ascii="Meiryo UI" w:eastAsia="Meiryo UI" w:hAnsi="Meiryo UI" w:hint="eastAsia"/>
                              </w:rPr>
                              <w:t>2</w:t>
                            </w:r>
                            <w:r w:rsidRPr="00973E21">
                              <w:rPr>
                                <w:rFonts w:ascii="Meiryo UI" w:eastAsia="Meiryo UI" w:hAnsi="Meiryo UI"/>
                              </w:rPr>
                              <w:t>年</w:t>
                            </w:r>
                            <w:r w:rsidR="005665E5">
                              <w:rPr>
                                <w:rFonts w:ascii="Meiryo UI" w:eastAsia="Meiryo UI" w:hAnsi="Meiryo UI" w:hint="eastAsia"/>
                              </w:rPr>
                              <w:t>1</w:t>
                            </w:r>
                            <w:r w:rsidR="005665E5">
                              <w:rPr>
                                <w:rFonts w:ascii="Meiryo UI" w:eastAsia="Meiryo UI" w:hAnsi="Meiryo UI"/>
                              </w:rPr>
                              <w:t>1</w:t>
                            </w:r>
                            <w:r w:rsidRPr="00973E21">
                              <w:rPr>
                                <w:rFonts w:ascii="Meiryo UI" w:eastAsia="Meiryo UI" w:hAnsi="Meiryo UI"/>
                              </w:rPr>
                              <w:t>月</w:t>
                            </w:r>
                            <w:r w:rsidR="00936800">
                              <w:rPr>
                                <w:rFonts w:ascii="Meiryo UI" w:eastAsia="Meiryo UI" w:hAnsi="Meiryo UI"/>
                              </w:rPr>
                              <w:t>1</w:t>
                            </w:r>
                            <w:r w:rsidRPr="00D0125A">
                              <w:rPr>
                                <w:rFonts w:ascii="Meiryo UI" w:eastAsia="Meiryo UI" w:hAnsi="Meiryo UI"/>
                              </w:rPr>
                              <w:t>日</w:t>
                            </w:r>
                          </w:p>
                          <w:p w14:paraId="260D3543" w14:textId="246F7E04" w:rsidR="00973E21" w:rsidRDefault="00973E21" w:rsidP="00E84E4C">
                            <w:pPr>
                              <w:wordWrap w:val="0"/>
                              <w:spacing w:line="240" w:lineRule="exact"/>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E0BB12" id="_x0000_t202" coordsize="21600,21600" o:spt="202" path="m,l,21600r21600,l21600,xe">
                <v:stroke joinstyle="miter"/>
                <v:path gradientshapeok="t" o:connecttype="rect"/>
              </v:shapetype>
              <v:shape id="テキスト ボックス 2" o:spid="_x0000_s1026" type="#_x0000_t202" style="position:absolute;left:0;text-align:left;margin-left:348.75pt;margin-top:-15.95pt;width:193.5pt;height:36.2pt;z-index:251772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" filled="f" stroked="f">
                <v:textbox>
                  <w:txbxContent>
                    <w:p w14:paraId="5707F8AF" w14:textId="77777777" w:rsidR="005665E5" w:rsidRDefault="005665E5" w:rsidP="00973E21">
                      <w:pPr>
                        <w:spacing w:line="240" w:lineRule="exact"/>
                        <w:jc w:val="right"/>
                        <w:rPr>
                          <w:rFonts w:ascii="Meiryo UI" w:eastAsia="Meiryo UI" w:hAnsi="Meiryo UI"/>
                        </w:rPr>
                      </w:pPr>
                    </w:p>
                    <w:p w14:paraId="0E27290E" w14:textId="05659C42" w:rsidR="00973E21" w:rsidRPr="00D0125A" w:rsidRDefault="00973E21" w:rsidP="00973E21">
                      <w:pPr>
                        <w:spacing w:line="240" w:lineRule="exact"/>
                        <w:jc w:val="right"/>
                        <w:rPr>
                          <w:rFonts w:ascii="Meiryo UI" w:eastAsia="Meiryo UI" w:hAnsi="Meiryo UI"/>
                        </w:rPr>
                      </w:pPr>
                      <w:r w:rsidRPr="00973E21">
                        <w:rPr>
                          <w:rFonts w:ascii="Meiryo UI" w:eastAsia="Meiryo UI" w:hAnsi="Meiryo UI"/>
                        </w:rPr>
                        <w:t>202</w:t>
                      </w:r>
                      <w:r w:rsidR="005665E5">
                        <w:rPr>
                          <w:rFonts w:ascii="Meiryo UI" w:eastAsia="Meiryo UI" w:hAnsi="Meiryo UI" w:hint="eastAsia"/>
                        </w:rPr>
                        <w:t>2</w:t>
                      </w:r>
                      <w:r w:rsidRPr="00973E21">
                        <w:rPr>
                          <w:rFonts w:ascii="Meiryo UI" w:eastAsia="Meiryo UI" w:hAnsi="Meiryo UI"/>
                        </w:rPr>
                        <w:t>年</w:t>
                      </w:r>
                      <w:r w:rsidR="005665E5">
                        <w:rPr>
                          <w:rFonts w:ascii="Meiryo UI" w:eastAsia="Meiryo UI" w:hAnsi="Meiryo UI" w:hint="eastAsia"/>
                        </w:rPr>
                        <w:t>1</w:t>
                      </w:r>
                      <w:r w:rsidR="005665E5">
                        <w:rPr>
                          <w:rFonts w:ascii="Meiryo UI" w:eastAsia="Meiryo UI" w:hAnsi="Meiryo UI"/>
                        </w:rPr>
                        <w:t>1</w:t>
                      </w:r>
                      <w:r w:rsidRPr="00973E21">
                        <w:rPr>
                          <w:rFonts w:ascii="Meiryo UI" w:eastAsia="Meiryo UI" w:hAnsi="Meiryo UI"/>
                        </w:rPr>
                        <w:t>月</w:t>
                      </w:r>
                      <w:r w:rsidR="00936800">
                        <w:rPr>
                          <w:rFonts w:ascii="Meiryo UI" w:eastAsia="Meiryo UI" w:hAnsi="Meiryo UI"/>
                        </w:rPr>
                        <w:t>1</w:t>
                      </w:r>
                      <w:r w:rsidRPr="00D0125A">
                        <w:rPr>
                          <w:rFonts w:ascii="Meiryo UI" w:eastAsia="Meiryo UI" w:hAnsi="Meiryo UI"/>
                        </w:rPr>
                        <w:t>日</w:t>
                      </w:r>
                    </w:p>
                    <w:p w14:paraId="260D3543" w14:textId="246F7E04" w:rsidR="00973E21" w:rsidRDefault="00973E21" w:rsidP="00E84E4C">
                      <w:pPr>
                        <w:wordWrap w:val="0"/>
                        <w:spacing w:line="240" w:lineRule="exact"/>
                        <w:jc w:val="right"/>
                      </w:pPr>
                    </w:p>
                  </w:txbxContent>
                </v:textbox>
              </v:shape>
            </w:pict>
          </mc:Fallback>
        </mc:AlternateContent>
      </w:r>
    </w:p>
    <w:bookmarkStart w:id="0" w:name="_Hlk70514242"/>
    <w:bookmarkEnd w:id="0"/>
    <w:p w14:paraId="18E07C2C" w14:textId="52AD05C1" w:rsidR="00DD4C3F" w:rsidRDefault="003B1D54" w:rsidP="00DD4C3F">
      <w:pPr>
        <w:spacing w:line="260" w:lineRule="exact"/>
        <w:jc w:val="left"/>
        <w:rPr>
          <w:rFonts w:ascii="Meiryo UI" w:eastAsia="Meiryo UI" w:hAnsi="Meiryo UI"/>
        </w:rPr>
      </w:pPr>
      <w:r>
        <w:rPr>
          <w:rFonts w:ascii="Meiryo UI" w:eastAsia="Meiryo UI" w:hAnsi="Meiryo UI"/>
          <w:noProof/>
        </w:rPr>
        <mc:AlternateContent>
          <mc:Choice Requires="wps">
            <w:drawing>
              <wp:anchor distT="0" distB="0" distL="114300" distR="114300" simplePos="0" relativeHeight="251686912" behindDoc="0" locked="0" layoutInCell="1" allowOverlap="1" wp14:anchorId="4928DE01" wp14:editId="0ECC98D1">
                <wp:simplePos x="0" y="0"/>
                <wp:positionH relativeFrom="column">
                  <wp:posOffset>-137795</wp:posOffset>
                </wp:positionH>
                <wp:positionV relativeFrom="paragraph">
                  <wp:posOffset>99373</wp:posOffset>
                </wp:positionV>
                <wp:extent cx="6936370" cy="0"/>
                <wp:effectExtent l="0" t="19050" r="36195" b="19050"/>
                <wp:wrapNone/>
                <wp:docPr id="15" name="直線コネクタ 15"/>
                <wp:cNvGraphicFramePr/>
                <a:graphic xmlns:a="http://schemas.openxmlformats.org/drawingml/2006/main">
                  <a:graphicData uri="http://schemas.microsoft.com/office/word/2010/wordprocessingShape">
                    <wps:wsp>
                      <wps:cNvCnPr/>
                      <wps:spPr>
                        <a:xfrm>
                          <a:off x="0" y="0"/>
                          <a:ext cx="6936370" cy="0"/>
                        </a:xfrm>
                        <a:prstGeom prst="line">
                          <a:avLst/>
                        </a:prstGeom>
                        <a:ln w="381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B33D33F" id="直線コネクタ 15" o:spid="_x0000_s1026" style="position:absolute;left:0;text-align:left;z-index:251686912;visibility:visible;mso-wrap-style:square;mso-wrap-distance-left:9pt;mso-wrap-distance-top:0;mso-wrap-distance-right:9pt;mso-wrap-distance-bottom:0;mso-position-horizontal:absolute;mso-position-horizontal-relative:text;mso-position-vertical:absolute;mso-position-vertical-relative:text" from="-10.85pt,7.8pt" to="535.3pt,7.8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" strokecolor="#4472c4 [3204]" strokeweight="3pt">
                <v:stroke joinstyle="miter"/>
              </v:line>
            </w:pict>
          </mc:Fallback>
        </mc:AlternateContent>
      </w:r>
    </w:p>
    <w:p w14:paraId="4BF43A8F" w14:textId="0B64AD1C" w:rsidR="00F76156" w:rsidRPr="00A92804" w:rsidRDefault="00095A0F" w:rsidP="001062EF">
      <w:pPr>
        <w:spacing w:before="240" w:line="320" w:lineRule="exact"/>
        <w:ind w:firstLineChars="350" w:firstLine="1400"/>
        <w:rPr>
          <w:rFonts w:ascii="Meiryo UI" w:eastAsia="Meiryo UI" w:hAnsi="Meiryo UI"/>
          <w:b/>
          <w:bCs/>
          <w:sz w:val="40"/>
          <w:szCs w:val="40"/>
        </w:rPr>
      </w:pPr>
      <w:r w:rsidRPr="00095A0F">
        <w:rPr>
          <w:rFonts w:ascii="Meiryo UI" w:eastAsia="Meiryo UI" w:hAnsi="Meiryo UI" w:hint="eastAsia"/>
          <w:b/>
          <w:bCs/>
          <w:sz w:val="40"/>
          <w:szCs w:val="40"/>
        </w:rPr>
        <w:t>太陽光発電</w:t>
      </w:r>
      <w:r w:rsidR="00D55541">
        <w:rPr>
          <w:rFonts w:ascii="Meiryo UI" w:eastAsia="Meiryo UI" w:hAnsi="Meiryo UI" w:hint="eastAsia"/>
          <w:b/>
          <w:bCs/>
          <w:sz w:val="40"/>
          <w:szCs w:val="40"/>
        </w:rPr>
        <w:t>の管理</w:t>
      </w:r>
      <w:r w:rsidRPr="00095A0F">
        <w:rPr>
          <w:rFonts w:ascii="Meiryo UI" w:eastAsia="Meiryo UI" w:hAnsi="Meiryo UI" w:hint="eastAsia"/>
          <w:b/>
          <w:bCs/>
          <w:sz w:val="40"/>
          <w:szCs w:val="40"/>
        </w:rPr>
        <w:t>アプリを</w:t>
      </w:r>
      <w:r w:rsidR="00D55541">
        <w:rPr>
          <w:rFonts w:ascii="Meiryo UI" w:eastAsia="Meiryo UI" w:hAnsi="Meiryo UI" w:hint="eastAsia"/>
          <w:b/>
          <w:bCs/>
          <w:sz w:val="40"/>
          <w:szCs w:val="40"/>
        </w:rPr>
        <w:t>無料公開しました！</w:t>
      </w:r>
    </w:p>
    <w:p w14:paraId="647A0506" w14:textId="15878777" w:rsidR="00C55AB1" w:rsidRPr="006868B7" w:rsidRDefault="00837A62" w:rsidP="003B1D54">
      <w:pPr>
        <w:spacing w:before="240" w:line="260" w:lineRule="exact"/>
        <w:jc w:val="center"/>
        <w:rPr>
          <w:rFonts w:ascii="Meiryo UI" w:eastAsia="Meiryo UI" w:hAnsi="Meiryo UI"/>
          <w:sz w:val="24"/>
          <w:szCs w:val="24"/>
        </w:rPr>
      </w:pPr>
      <w:r>
        <w:rPr>
          <w:rFonts w:ascii="Meiryo UI" w:eastAsia="Meiryo UI" w:hAnsi="Meiryo UI" w:hint="eastAsia"/>
          <w:sz w:val="24"/>
          <w:szCs w:val="24"/>
        </w:rPr>
        <w:t>テスト版公開＆</w:t>
      </w:r>
      <w:r w:rsidR="00095A0F" w:rsidRPr="00095A0F">
        <w:rPr>
          <w:rFonts w:ascii="Meiryo UI" w:eastAsia="Meiryo UI" w:hAnsi="Meiryo UI" w:hint="eastAsia"/>
          <w:sz w:val="24"/>
          <w:szCs w:val="24"/>
        </w:rPr>
        <w:t>クラウドファンディング募集開始</w:t>
      </w:r>
    </w:p>
    <w:p w14:paraId="788E3E95" w14:textId="53F75EDD" w:rsidR="00AC24A6" w:rsidRDefault="003B1D54" w:rsidP="00DD4C3F">
      <w:pPr>
        <w:spacing w:line="260" w:lineRule="exact"/>
        <w:jc w:val="left"/>
        <w:rPr>
          <w:rFonts w:ascii="Meiryo UI" w:eastAsia="Meiryo UI" w:hAnsi="Meiryo UI"/>
        </w:rPr>
      </w:pPr>
      <w:r>
        <w:rPr>
          <w:rFonts w:ascii="Meiryo UI" w:eastAsia="Meiryo UI" w:hAnsi="Meiryo UI"/>
          <w:noProof/>
        </w:rPr>
        <mc:AlternateContent>
          <mc:Choice Requires="wps">
            <w:drawing>
              <wp:anchor distT="0" distB="0" distL="114300" distR="114300" simplePos="0" relativeHeight="251688960" behindDoc="0" locked="0" layoutInCell="1" allowOverlap="1" wp14:anchorId="6B8933A7" wp14:editId="7CF72602">
                <wp:simplePos x="0" y="0"/>
                <wp:positionH relativeFrom="column">
                  <wp:posOffset>-140970</wp:posOffset>
                </wp:positionH>
                <wp:positionV relativeFrom="paragraph">
                  <wp:posOffset>100652</wp:posOffset>
                </wp:positionV>
                <wp:extent cx="6936105" cy="0"/>
                <wp:effectExtent l="0" t="19050" r="36195" b="19050"/>
                <wp:wrapNone/>
                <wp:docPr id="19" name="直線コネクタ 19"/>
                <wp:cNvGraphicFramePr/>
                <a:graphic xmlns:a="http://schemas.openxmlformats.org/drawingml/2006/main">
                  <a:graphicData uri="http://schemas.microsoft.com/office/word/2010/wordprocessingShape">
                    <wps:wsp>
                      <wps:cNvCnPr/>
                      <wps:spPr>
                        <a:xfrm>
                          <a:off x="0" y="0"/>
                          <a:ext cx="6936105" cy="0"/>
                        </a:xfrm>
                        <a:prstGeom prst="line">
                          <a:avLst/>
                        </a:prstGeom>
                        <a:ln w="381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75794A1" id="直線コネクタ 19" o:spid="_x0000_s1026" style="position:absolute;left:0;text-align:left;z-index:251688960;visibility:visible;mso-wrap-style:square;mso-wrap-distance-left:9pt;mso-wrap-distance-top:0;mso-wrap-distance-right:9pt;mso-wrap-distance-bottom:0;mso-position-horizontal:absolute;mso-position-horizontal-relative:text;mso-position-vertical:absolute;mso-position-vertical-relative:text" from="-11.1pt,7.95pt" to="535.05pt,7.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" strokecolor="#4472c4 [3204]" strokeweight="3pt">
                <v:stroke joinstyle="miter"/>
              </v:line>
            </w:pict>
          </mc:Fallback>
        </mc:AlternateContent>
      </w:r>
    </w:p>
    <w:p w14:paraId="34433B25" w14:textId="7A71852C" w:rsidR="00993461" w:rsidRDefault="00095A0F" w:rsidP="00993461">
      <w:pPr>
        <w:spacing w:line="260" w:lineRule="exact"/>
        <w:ind w:firstLineChars="50" w:firstLine="105"/>
        <w:jc w:val="left"/>
        <w:rPr>
          <w:rFonts w:ascii="Meiryo UI" w:eastAsia="Meiryo UI" w:hAnsi="Meiryo UI"/>
          <w:b/>
          <w:bCs/>
          <w:noProof/>
        </w:rPr>
      </w:pPr>
      <w:r w:rsidRPr="00095A0F">
        <w:rPr>
          <w:rFonts w:ascii="Meiryo UI" w:eastAsia="Meiryo UI" w:hAnsi="Meiryo UI" w:hint="eastAsia"/>
          <w:b/>
          <w:bCs/>
          <w:noProof/>
        </w:rPr>
        <w:t>設置済みの太陽光発電の発電量を最大化することは、環境的にも経済的にも効果的です。また、太陽光発電の設計は難しいのですが、運用実績のある発電所の情報を集めることで、長寿命で高効率な設置方法がわかります。</w:t>
      </w:r>
    </w:p>
    <w:p w14:paraId="21ADAB61" w14:textId="3339CE03" w:rsidR="00F22CCA" w:rsidRPr="00095A0F" w:rsidRDefault="00AE05D5" w:rsidP="00993461">
      <w:pPr>
        <w:spacing w:line="260" w:lineRule="exact"/>
        <w:ind w:firstLineChars="50" w:firstLine="105"/>
        <w:jc w:val="left"/>
        <w:rPr>
          <w:rFonts w:ascii="Meiryo UI" w:eastAsia="Meiryo UI" w:hAnsi="Meiryo UI"/>
          <w:b/>
          <w:bCs/>
          <w:noProof/>
        </w:rPr>
      </w:pPr>
      <w:r>
        <w:rPr>
          <w:rFonts w:ascii="Meiryo UI" w:eastAsia="Meiryo UI" w:hAnsi="Meiryo UI"/>
          <w:b/>
          <w:bCs/>
          <w:noProof/>
        </w:rPr>
        <w:drawing>
          <wp:anchor distT="0" distB="0" distL="114300" distR="114300" simplePos="0" relativeHeight="251836416" behindDoc="0" locked="0" layoutInCell="1" allowOverlap="1" wp14:anchorId="5398EC5E" wp14:editId="292FCEA6">
            <wp:simplePos x="0" y="0"/>
            <wp:positionH relativeFrom="column">
              <wp:posOffset>1057910</wp:posOffset>
            </wp:positionH>
            <wp:positionV relativeFrom="paragraph">
              <wp:posOffset>300932</wp:posOffset>
            </wp:positionV>
            <wp:extent cx="4509770" cy="3008630"/>
            <wp:effectExtent l="0" t="0" r="0" b="1270"/>
            <wp:wrapTopAndBottom/>
            <wp:docPr id="7" name="図 7"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テキスト&#10;&#10;自動的に生成された説明"/>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09770" cy="3008630"/>
                    </a:xfrm>
                    <a:prstGeom prst="rect">
                      <a:avLst/>
                    </a:prstGeom>
                  </pic:spPr>
                </pic:pic>
              </a:graphicData>
            </a:graphic>
            <wp14:sizeRelH relativeFrom="page">
              <wp14:pctWidth>0</wp14:pctWidth>
            </wp14:sizeRelH>
            <wp14:sizeRelV relativeFrom="page">
              <wp14:pctHeight>0</wp14:pctHeight>
            </wp14:sizeRelV>
          </wp:anchor>
        </w:drawing>
      </w:r>
      <w:r w:rsidR="00095A0F" w:rsidRPr="00095A0F">
        <w:rPr>
          <w:rFonts w:ascii="Meiryo UI" w:eastAsia="Meiryo UI" w:hAnsi="Meiryo UI" w:hint="eastAsia"/>
          <w:b/>
          <w:bCs/>
          <w:noProof/>
        </w:rPr>
        <w:t>簡単にメンテナンスできるアプリを開発し、無料で多くの方に使ってもらいたいのです</w:t>
      </w:r>
      <w:r w:rsidR="000B2334" w:rsidRPr="00A92804">
        <w:rPr>
          <w:rFonts w:ascii="Meiryo UI" w:eastAsia="Meiryo UI" w:hAnsi="Meiryo UI" w:hint="eastAsia"/>
          <w:b/>
          <w:bCs/>
        </w:rPr>
        <w:t>。</w:t>
      </w:r>
    </w:p>
    <w:p w14:paraId="2FFFB904" w14:textId="0FC27CC8" w:rsidR="00CE3773" w:rsidRPr="00255AA0" w:rsidRDefault="00CE3773" w:rsidP="00DC0B82">
      <w:pPr>
        <w:spacing w:line="260" w:lineRule="exact"/>
        <w:jc w:val="left"/>
        <w:rPr>
          <w:rFonts w:ascii="Meiryo UI" w:eastAsia="Meiryo UI" w:hAnsi="Meiryo UI"/>
          <w:b/>
          <w:bCs/>
        </w:rPr>
      </w:pPr>
    </w:p>
    <w:p w14:paraId="79E6B884" w14:textId="223C6336" w:rsidR="00867DA4" w:rsidRPr="00F62F4C" w:rsidRDefault="00601C60" w:rsidP="00867DA4">
      <w:pPr>
        <w:pBdr>
          <w:top w:val="single" w:sz="4" w:space="3" w:color="FFFFFF" w:themeColor="background1"/>
          <w:left w:val="single" w:sz="4" w:space="4" w:color="FFFFFF" w:themeColor="background1"/>
          <w:bottom w:val="single" w:sz="4" w:space="0" w:color="FFFFFF" w:themeColor="background1"/>
          <w:right w:val="single" w:sz="4" w:space="4" w:color="FFFFFF" w:themeColor="background1"/>
        </w:pBdr>
        <w:shd w:val="solid" w:color="4472C4" w:themeColor="accent1" w:fill="FFFFFF" w:themeFill="background1"/>
        <w:ind w:firstLineChars="50" w:firstLine="120"/>
        <w:rPr>
          <w:rFonts w:ascii="Meiryo UI" w:eastAsia="Meiryo UI" w:hAnsi="Meiryo UI"/>
          <w:b/>
          <w:bCs/>
          <w:color w:val="FFFFFF" w:themeColor="background1"/>
          <w:sz w:val="24"/>
          <w:szCs w:val="28"/>
        </w:rPr>
      </w:pPr>
      <w:r>
        <w:rPr>
          <w:rFonts w:ascii="Meiryo UI" w:eastAsia="Meiryo UI" w:hAnsi="Meiryo UI" w:hint="eastAsia"/>
          <w:b/>
          <w:bCs/>
          <w:color w:val="FFFFFF" w:themeColor="background1"/>
          <w:sz w:val="24"/>
          <w:szCs w:val="28"/>
        </w:rPr>
        <w:t>設置しても正常に発電していなければ、もったいない！</w:t>
      </w:r>
    </w:p>
    <w:p w14:paraId="68BC5D98" w14:textId="7879A358" w:rsidR="00601C60" w:rsidRPr="00601C60" w:rsidRDefault="00601C60" w:rsidP="00993461">
      <w:pPr>
        <w:ind w:firstLineChars="50" w:firstLine="105"/>
        <w:rPr>
          <w:rFonts w:ascii="Meiryo UI" w:eastAsia="Meiryo UI" w:hAnsi="Meiryo UI" w:cs="Meiryo UI"/>
          <w:noProof/>
        </w:rPr>
      </w:pPr>
      <w:r w:rsidRPr="00601C60">
        <w:rPr>
          <w:rFonts w:ascii="Meiryo UI" w:eastAsia="Meiryo UI" w:hAnsi="Meiryo UI" w:cs="Meiryo UI" w:hint="eastAsia"/>
          <w:noProof/>
        </w:rPr>
        <w:t>太陽光発電は発電時に石油やガスや石炭を使いません。</w:t>
      </w:r>
    </w:p>
    <w:p w14:paraId="1D5F9106" w14:textId="545EED08" w:rsidR="00601C60" w:rsidRPr="00601C60" w:rsidRDefault="00601C60" w:rsidP="00993461">
      <w:pPr>
        <w:ind w:firstLineChars="50" w:firstLine="105"/>
        <w:rPr>
          <w:rFonts w:ascii="Meiryo UI" w:eastAsia="Meiryo UI" w:hAnsi="Meiryo UI" w:cs="Meiryo UI"/>
          <w:noProof/>
        </w:rPr>
      </w:pPr>
      <w:r w:rsidRPr="00601C60">
        <w:rPr>
          <w:rFonts w:ascii="Meiryo UI" w:eastAsia="Meiryo UI" w:hAnsi="Meiryo UI" w:cs="Meiryo UI" w:hint="eastAsia"/>
          <w:noProof/>
        </w:rPr>
        <w:t>環境に優しいため、世界中でたくさん設置され始めて１０年以上が経過しました。</w:t>
      </w:r>
    </w:p>
    <w:p w14:paraId="7A522F0D" w14:textId="61F27C64" w:rsidR="0046164F" w:rsidRDefault="00601C60" w:rsidP="00993461">
      <w:pPr>
        <w:ind w:firstLineChars="50" w:firstLine="105"/>
        <w:rPr>
          <w:rFonts w:ascii="Meiryo UI" w:eastAsia="Meiryo UI" w:hAnsi="Meiryo UI" w:cs="Meiryo UI"/>
          <w:noProof/>
        </w:rPr>
      </w:pPr>
      <w:r w:rsidRPr="00601C60">
        <w:rPr>
          <w:rFonts w:ascii="Meiryo UI" w:eastAsia="Meiryo UI" w:hAnsi="Meiryo UI" w:cs="Meiryo UI" w:hint="eastAsia"/>
          <w:noProof/>
        </w:rPr>
        <w:t>車も毎日１０年間使えば壊れてきますが、太陽光発電も「故障する設備」も増えてきました。</w:t>
      </w:r>
    </w:p>
    <w:p w14:paraId="78F2D76F" w14:textId="23914389" w:rsidR="00AE05D5" w:rsidRPr="00993461" w:rsidRDefault="00AE05D5" w:rsidP="00AE05D5">
      <w:pPr>
        <w:ind w:firstLineChars="50" w:firstLine="105"/>
        <w:rPr>
          <w:rFonts w:ascii="Meiryo UI" w:eastAsia="Meiryo UI" w:hAnsi="Meiryo UI" w:cs="Meiryo UI"/>
          <w:noProof/>
        </w:rPr>
      </w:pPr>
      <w:r>
        <w:rPr>
          <w:rFonts w:ascii="Meiryo UI" w:eastAsia="Meiryo UI" w:hAnsi="Meiryo UI" w:cs="Meiryo UI" w:hint="eastAsia"/>
          <w:noProof/>
        </w:rPr>
        <w:drawing>
          <wp:anchor distT="0" distB="0" distL="114300" distR="114300" simplePos="0" relativeHeight="251838464" behindDoc="0" locked="0" layoutInCell="1" allowOverlap="1" wp14:anchorId="0AE13002" wp14:editId="3B9A358A">
            <wp:simplePos x="0" y="0"/>
            <wp:positionH relativeFrom="column">
              <wp:posOffset>837654</wp:posOffset>
            </wp:positionH>
            <wp:positionV relativeFrom="paragraph">
              <wp:posOffset>463550</wp:posOffset>
            </wp:positionV>
            <wp:extent cx="4985385" cy="2992120"/>
            <wp:effectExtent l="0" t="0" r="5715" b="5080"/>
            <wp:wrapTopAndBottom/>
            <wp:docPr id="11" name="図 11"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図 11" descr="グラフ, 折れ線グラフ&#10;&#10;自動的に生成された説明"/>
                    <pic:cNvPicPr/>
                  </pic:nvPicPr>
                  <pic:blipFill rotWithShape="1">
                    <a:blip r:embed="rId11" cstate="print">
                      <a:extLst>
                        <a:ext uri="{28A0092B-C50C-407E-A947-70E740481C1C}">
                          <a14:useLocalDpi xmlns:a14="http://schemas.microsoft.com/office/drawing/2010/main" val="0"/>
                        </a:ext>
                      </a:extLst>
                    </a:blip>
                    <a:srcRect t="4536" b="5445"/>
                    <a:stretch/>
                  </pic:blipFill>
                  <pic:spPr bwMode="auto">
                    <a:xfrm>
                      <a:off x="0" y="0"/>
                      <a:ext cx="4985385" cy="2992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93461">
        <w:rPr>
          <w:rFonts w:ascii="Meiryo UI" w:eastAsia="Meiryo UI" w:hAnsi="Meiryo UI" w:cs="Meiryo UI" w:hint="eastAsia"/>
          <w:noProof/>
        </w:rPr>
        <w:t>実際に、一般的な家庭だけでなく、管理されているはずの学校に設置された太陽光発電設備が故障したまま放置されていたり、行政が設置した発電設備の発電量が減っている</w:t>
      </w:r>
      <w:r>
        <w:rPr>
          <w:rFonts w:ascii="Meiryo UI" w:eastAsia="Meiryo UI" w:hAnsi="Meiryo UI" w:cs="Meiryo UI" w:hint="eastAsia"/>
          <w:noProof/>
        </w:rPr>
        <w:t>状態で運用している</w:t>
      </w:r>
      <w:r w:rsidR="00993461">
        <w:rPr>
          <w:rFonts w:ascii="Meiryo UI" w:eastAsia="Meiryo UI" w:hAnsi="Meiryo UI" w:cs="Meiryo UI" w:hint="eastAsia"/>
          <w:noProof/>
        </w:rPr>
        <w:t>という事も</w:t>
      </w:r>
      <w:r>
        <w:rPr>
          <w:rFonts w:ascii="Meiryo UI" w:eastAsia="Meiryo UI" w:hAnsi="Meiryo UI" w:cs="Meiryo UI" w:hint="eastAsia"/>
          <w:noProof/>
        </w:rPr>
        <w:t>起こっています。（下記はイメージ図）</w:t>
      </w:r>
    </w:p>
    <w:p w14:paraId="69AB0FBB" w14:textId="2C6CDD31" w:rsidR="000D6231" w:rsidRPr="00F62F4C" w:rsidRDefault="00AE05D5" w:rsidP="0052135C">
      <w:pPr>
        <w:pBdr>
          <w:top w:val="single" w:sz="4" w:space="3" w:color="FFFFFF" w:themeColor="background1"/>
          <w:left w:val="single" w:sz="4" w:space="4" w:color="FFFFFF" w:themeColor="background1"/>
          <w:bottom w:val="single" w:sz="4" w:space="0" w:color="FFFFFF" w:themeColor="background1"/>
          <w:right w:val="single" w:sz="4" w:space="4" w:color="FFFFFF" w:themeColor="background1"/>
        </w:pBdr>
        <w:shd w:val="solid" w:color="4472C4" w:themeColor="accent1" w:fill="FFFFFF" w:themeFill="background1"/>
        <w:ind w:firstLineChars="50" w:firstLine="120"/>
        <w:rPr>
          <w:rFonts w:ascii="Meiryo UI" w:eastAsia="Meiryo UI" w:hAnsi="Meiryo UI"/>
          <w:b/>
          <w:bCs/>
          <w:color w:val="FFFFFF" w:themeColor="background1"/>
          <w:sz w:val="24"/>
          <w:szCs w:val="28"/>
        </w:rPr>
      </w:pPr>
      <w:r>
        <w:rPr>
          <w:rFonts w:ascii="Meiryo UI" w:eastAsia="Meiryo UI" w:hAnsi="Meiryo UI" w:hint="eastAsia"/>
          <w:b/>
          <w:bCs/>
          <w:color w:val="FFFFFF" w:themeColor="background1"/>
          <w:sz w:val="24"/>
          <w:szCs w:val="28"/>
        </w:rPr>
        <w:lastRenderedPageBreak/>
        <w:t>なぜ、故障に気がつかないのか？</w:t>
      </w:r>
    </w:p>
    <w:p w14:paraId="37CF308A" w14:textId="7F0E019B" w:rsidR="00F22CCA" w:rsidRPr="00F22CCA" w:rsidRDefault="00F22CCA" w:rsidP="0013638E">
      <w:pPr>
        <w:rPr>
          <w:rFonts w:ascii="Meiryo UI" w:eastAsia="Meiryo UI" w:hAnsi="Meiryo UI" w:cs="Meiryo UI"/>
          <w:b/>
          <w:bCs/>
        </w:rPr>
      </w:pPr>
      <w:r w:rsidRPr="00F22CCA">
        <w:rPr>
          <w:rFonts w:ascii="Meiryo UI" w:eastAsia="Meiryo UI" w:hAnsi="Meiryo UI" w:cs="Meiryo UI" w:hint="eastAsia"/>
          <w:b/>
          <w:bCs/>
        </w:rPr>
        <w:t>■</w:t>
      </w:r>
      <w:r w:rsidR="00900B37">
        <w:rPr>
          <w:rFonts w:ascii="Meiryo UI" w:eastAsia="Meiryo UI" w:hAnsi="Meiryo UI" w:cs="Meiryo UI" w:hint="eastAsia"/>
          <w:b/>
          <w:bCs/>
        </w:rPr>
        <w:t>見ない所に設置されている</w:t>
      </w:r>
    </w:p>
    <w:p w14:paraId="66681B47" w14:textId="33A66876" w:rsidR="00AE05D5" w:rsidRPr="00AE05D5" w:rsidRDefault="00AE05D5" w:rsidP="00AE05D5">
      <w:pPr>
        <w:rPr>
          <w:rFonts w:ascii="Meiryo UI" w:eastAsia="Meiryo UI" w:hAnsi="Meiryo UI" w:cs="Meiryo UI"/>
          <w:noProof/>
        </w:rPr>
      </w:pPr>
      <w:r w:rsidRPr="00AE05D5">
        <w:rPr>
          <w:rFonts w:ascii="Meiryo UI" w:eastAsia="Meiryo UI" w:hAnsi="Meiryo UI" w:cs="Meiryo UI" w:hint="eastAsia"/>
          <w:noProof/>
        </w:rPr>
        <w:t>多くのパネルは、屋根上などの目の届きづらい場所にあります。</w:t>
      </w:r>
    </w:p>
    <w:p w14:paraId="5BFE0573" w14:textId="12E1E9D7" w:rsidR="00AE05D5" w:rsidRPr="00AE05D5" w:rsidRDefault="00900B37" w:rsidP="00AE05D5">
      <w:pPr>
        <w:rPr>
          <w:rFonts w:ascii="Meiryo UI" w:eastAsia="Meiryo UI" w:hAnsi="Meiryo UI" w:cs="Meiryo UI"/>
          <w:noProof/>
        </w:rPr>
      </w:pPr>
      <w:r>
        <w:rPr>
          <w:rFonts w:ascii="Meiryo UI" w:eastAsia="Meiryo UI" w:hAnsi="Meiryo UI" w:cs="Meiryo UI" w:hint="eastAsia"/>
          <w:noProof/>
        </w:rPr>
        <w:t>さらに、</w:t>
      </w:r>
      <w:r w:rsidR="00AE05D5" w:rsidRPr="00AE05D5">
        <w:rPr>
          <w:rFonts w:ascii="Meiryo UI" w:eastAsia="Meiryo UI" w:hAnsi="Meiryo UI" w:cs="Meiryo UI" w:hint="eastAsia"/>
          <w:noProof/>
        </w:rPr>
        <w:t>電気は目に見えないため壊れていてもわかりづらいのです。確認できるのは発電量ぐらいです。</w:t>
      </w:r>
    </w:p>
    <w:p w14:paraId="3B23E245" w14:textId="1202413D" w:rsidR="00AE05D5" w:rsidRPr="00AE05D5" w:rsidRDefault="00097D62" w:rsidP="00AE05D5">
      <w:pPr>
        <w:rPr>
          <w:rFonts w:ascii="Meiryo UI" w:eastAsia="Meiryo UI" w:hAnsi="Meiryo UI" w:cs="Meiryo UI"/>
          <w:noProof/>
        </w:rPr>
      </w:pPr>
      <w:r>
        <w:rPr>
          <w:rFonts w:ascii="Meiryo UI" w:eastAsia="Meiryo UI" w:hAnsi="Meiryo UI" w:cs="Meiryo UI" w:hint="eastAsia"/>
          <w:noProof/>
        </w:rPr>
        <w:drawing>
          <wp:anchor distT="0" distB="0" distL="114300" distR="114300" simplePos="0" relativeHeight="251840512" behindDoc="0" locked="0" layoutInCell="1" allowOverlap="1" wp14:anchorId="17ECAE82" wp14:editId="71D99F9A">
            <wp:simplePos x="0" y="0"/>
            <wp:positionH relativeFrom="column">
              <wp:posOffset>2604770</wp:posOffset>
            </wp:positionH>
            <wp:positionV relativeFrom="paragraph">
              <wp:posOffset>168275</wp:posOffset>
            </wp:positionV>
            <wp:extent cx="4112260" cy="2743200"/>
            <wp:effectExtent l="0" t="0" r="2540" b="0"/>
            <wp:wrapSquare wrapText="bothSides"/>
            <wp:docPr id="14" name="図 14"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グラフ, 折れ線グラフ&#10;&#10;自動的に生成された説明"/>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12260" cy="2743200"/>
                    </a:xfrm>
                    <a:prstGeom prst="rect">
                      <a:avLst/>
                    </a:prstGeom>
                  </pic:spPr>
                </pic:pic>
              </a:graphicData>
            </a:graphic>
            <wp14:sizeRelH relativeFrom="page">
              <wp14:pctWidth>0</wp14:pctWidth>
            </wp14:sizeRelH>
            <wp14:sizeRelV relativeFrom="page">
              <wp14:pctHeight>0</wp14:pctHeight>
            </wp14:sizeRelV>
          </wp:anchor>
        </w:drawing>
      </w:r>
      <w:r w:rsidR="00900B37">
        <w:rPr>
          <w:rFonts w:ascii="Meiryo UI" w:eastAsia="Meiryo UI" w:hAnsi="Meiryo UI" w:cs="Meiryo UI" w:hint="eastAsia"/>
          <w:noProof/>
        </w:rPr>
        <w:t>■</w:t>
      </w:r>
      <w:r w:rsidR="00900B37" w:rsidRPr="00900B37">
        <w:rPr>
          <w:rFonts w:ascii="Meiryo UI" w:eastAsia="Meiryo UI" w:hAnsi="Meiryo UI" w:cs="Meiryo UI" w:hint="eastAsia"/>
          <w:b/>
          <w:bCs/>
          <w:noProof/>
        </w:rPr>
        <w:t>発電量だけではわからない</w:t>
      </w:r>
    </w:p>
    <w:p w14:paraId="430971B5" w14:textId="42AB3D8A" w:rsidR="00ED41C5" w:rsidRPr="00502B79" w:rsidRDefault="00AE05D5" w:rsidP="0013638E">
      <w:pPr>
        <w:rPr>
          <w:rFonts w:ascii="Meiryo UI" w:eastAsia="Meiryo UI" w:hAnsi="Meiryo UI" w:cs="Meiryo UI"/>
          <w:noProof/>
        </w:rPr>
      </w:pPr>
      <w:r w:rsidRPr="00AE05D5">
        <w:rPr>
          <w:rFonts w:ascii="Meiryo UI" w:eastAsia="Meiryo UI" w:hAnsi="Meiryo UI" w:cs="Meiryo UI" w:hint="eastAsia"/>
          <w:noProof/>
        </w:rPr>
        <w:t>発電量は、天気に左右されます。つまり、発電量が減っていても、天気が悪いのか故障なのか、原因がわかりません。</w:t>
      </w:r>
    </w:p>
    <w:p w14:paraId="107547AD" w14:textId="57D3336F" w:rsidR="00F22CCA" w:rsidRPr="00502B79" w:rsidRDefault="00F22CCA" w:rsidP="0013638E">
      <w:pPr>
        <w:rPr>
          <w:rFonts w:ascii="Meiryo UI" w:eastAsia="Meiryo UI" w:hAnsi="Meiryo UI" w:cs="Meiryo UI"/>
          <w:b/>
          <w:bCs/>
        </w:rPr>
      </w:pPr>
      <w:r w:rsidRPr="00502B79">
        <w:rPr>
          <w:rFonts w:ascii="Meiryo UI" w:eastAsia="Meiryo UI" w:hAnsi="Meiryo UI" w:cs="Meiryo UI" w:hint="eastAsia"/>
          <w:b/>
          <w:bCs/>
        </w:rPr>
        <w:t>■</w:t>
      </w:r>
      <w:r w:rsidR="00900B37">
        <w:rPr>
          <w:rFonts w:ascii="Meiryo UI" w:eastAsia="Meiryo UI" w:hAnsi="Meiryo UI" w:cs="Meiryo UI" w:hint="eastAsia"/>
          <w:b/>
          <w:bCs/>
        </w:rPr>
        <w:t>一部が故障していても発電する</w:t>
      </w:r>
    </w:p>
    <w:p w14:paraId="72283680" w14:textId="6BD25C08" w:rsidR="00900B37" w:rsidRDefault="00900B37" w:rsidP="0013638E">
      <w:pPr>
        <w:rPr>
          <w:rFonts w:ascii="Meiryo UI" w:eastAsia="Meiryo UI" w:hAnsi="Meiryo UI" w:cs="Meiryo UI"/>
        </w:rPr>
      </w:pPr>
      <w:r>
        <w:rPr>
          <w:rFonts w:ascii="Meiryo UI" w:eastAsia="Meiryo UI" w:hAnsi="Meiryo UI" w:cs="Meiryo UI" w:hint="eastAsia"/>
        </w:rPr>
        <w:t>一般的な電気設備は故障すると使えなくなるため、分かりやすいですが、パネルの数枚が故障していても発電されるため、分かりづらいのです。</w:t>
      </w:r>
    </w:p>
    <w:p w14:paraId="44F5C50F" w14:textId="75DF42A7" w:rsidR="00900B37" w:rsidRDefault="00900B37" w:rsidP="0013638E">
      <w:pPr>
        <w:rPr>
          <w:rFonts w:ascii="Meiryo UI" w:eastAsia="Meiryo UI" w:hAnsi="Meiryo UI" w:cs="Meiryo UI"/>
          <w:b/>
          <w:bCs/>
        </w:rPr>
      </w:pPr>
      <w:r>
        <w:rPr>
          <w:rFonts w:ascii="Meiryo UI" w:eastAsia="Meiryo UI" w:hAnsi="Meiryo UI" w:cs="Meiryo UI" w:hint="eastAsia"/>
        </w:rPr>
        <w:t>■</w:t>
      </w:r>
      <w:r w:rsidRPr="00900B37">
        <w:rPr>
          <w:rFonts w:ascii="Meiryo UI" w:eastAsia="Meiryo UI" w:hAnsi="Meiryo UI" w:cs="Meiryo UI" w:hint="eastAsia"/>
          <w:b/>
          <w:bCs/>
        </w:rPr>
        <w:t>専門知識</w:t>
      </w:r>
      <w:r>
        <w:rPr>
          <w:rFonts w:ascii="Meiryo UI" w:eastAsia="Meiryo UI" w:hAnsi="Meiryo UI" w:cs="Meiryo UI" w:hint="eastAsia"/>
          <w:b/>
          <w:bCs/>
        </w:rPr>
        <w:t>や機器</w:t>
      </w:r>
      <w:r w:rsidRPr="00900B37">
        <w:rPr>
          <w:rFonts w:ascii="Meiryo UI" w:eastAsia="Meiryo UI" w:hAnsi="Meiryo UI" w:cs="Meiryo UI" w:hint="eastAsia"/>
          <w:b/>
          <w:bCs/>
        </w:rPr>
        <w:t>が必要</w:t>
      </w:r>
    </w:p>
    <w:p w14:paraId="110CFBDA" w14:textId="56597FF8" w:rsidR="00900B37" w:rsidRDefault="00900B37" w:rsidP="0013638E">
      <w:pPr>
        <w:rPr>
          <w:rFonts w:ascii="Meiryo UI" w:eastAsia="Meiryo UI" w:hAnsi="Meiryo UI" w:cs="Meiryo UI"/>
        </w:rPr>
      </w:pPr>
      <w:r>
        <w:rPr>
          <w:rFonts w:ascii="Meiryo UI" w:eastAsia="Meiryo UI" w:hAnsi="Meiryo UI" w:cs="Meiryo UI" w:hint="eastAsia"/>
        </w:rPr>
        <w:t>一般的な電気設備の点検をするには資格や知識が必要です。しかし、一般的な電気設備は交流で、太陽光パネルは直流のため、専門知識と点検する機器も異なります。</w:t>
      </w:r>
    </w:p>
    <w:p w14:paraId="428F394A" w14:textId="31414F47" w:rsidR="00ED41C5" w:rsidRPr="00900B37" w:rsidRDefault="00ED41C5" w:rsidP="0013638E">
      <w:pPr>
        <w:rPr>
          <w:rFonts w:ascii="Meiryo UI" w:eastAsia="Meiryo UI" w:hAnsi="Meiryo UI" w:cs="Meiryo UI"/>
        </w:rPr>
      </w:pPr>
      <w:r>
        <w:rPr>
          <w:rFonts w:ascii="Meiryo UI" w:eastAsia="Meiryo UI" w:hAnsi="Meiryo UI" w:cs="Meiryo UI" w:hint="eastAsia"/>
        </w:rPr>
        <w:t>■</w:t>
      </w:r>
      <w:r w:rsidRPr="00ED41C5">
        <w:rPr>
          <w:rFonts w:ascii="Meiryo UI" w:eastAsia="Meiryo UI" w:hAnsi="Meiryo UI" w:cs="Meiryo UI" w:hint="eastAsia"/>
          <w:b/>
          <w:bCs/>
        </w:rPr>
        <w:t>メーカーのモニタではわからない</w:t>
      </w:r>
    </w:p>
    <w:p w14:paraId="62D42614" w14:textId="77777777" w:rsidR="00ED41C5" w:rsidRPr="00ED41C5" w:rsidRDefault="00ED41C5" w:rsidP="00ED41C5">
      <w:pPr>
        <w:rPr>
          <w:rFonts w:ascii="Meiryo UI" w:eastAsia="Meiryo UI" w:hAnsi="Meiryo UI" w:cs="Meiryo UI"/>
        </w:rPr>
      </w:pPr>
      <w:r w:rsidRPr="00ED41C5">
        <w:rPr>
          <w:rFonts w:ascii="Meiryo UI" w:eastAsia="Meiryo UI" w:hAnsi="Meiryo UI" w:cs="Meiryo UI" w:hint="eastAsia"/>
        </w:rPr>
        <w:t>メーカーのモニター（計測器）は、発電量しか分からない製品が多いです。</w:t>
      </w:r>
    </w:p>
    <w:p w14:paraId="600CA16C" w14:textId="22DE345D" w:rsidR="00ED41C5" w:rsidRPr="00ED41C5" w:rsidRDefault="00ED41C5" w:rsidP="00ED41C5">
      <w:pPr>
        <w:rPr>
          <w:rFonts w:ascii="Meiryo UI" w:eastAsia="Meiryo UI" w:hAnsi="Meiryo UI" w:cs="Meiryo UI"/>
        </w:rPr>
      </w:pPr>
      <w:r w:rsidRPr="00ED41C5">
        <w:rPr>
          <w:rFonts w:ascii="Meiryo UI" w:eastAsia="Meiryo UI" w:hAnsi="Meiryo UI" w:cs="Meiryo UI" w:hint="eastAsia"/>
        </w:rPr>
        <w:t>発電量だけでは何もわからないため、モニターを見ないという方も多いです。</w:t>
      </w:r>
    </w:p>
    <w:p w14:paraId="1D5B08A0" w14:textId="01F9CB3A" w:rsidR="00502B79" w:rsidRDefault="00097D62" w:rsidP="00ED41C5">
      <w:pPr>
        <w:rPr>
          <w:rFonts w:ascii="Meiryo UI" w:eastAsia="Meiryo UI" w:hAnsi="Meiryo UI" w:cs="Meiryo UI"/>
        </w:rPr>
      </w:pPr>
      <w:r>
        <w:rPr>
          <w:rFonts w:ascii="Meiryo UI" w:eastAsia="Meiryo UI" w:hAnsi="Meiryo UI" w:cs="Meiryo UI"/>
          <w:noProof/>
        </w:rPr>
        <w:drawing>
          <wp:anchor distT="0" distB="0" distL="114300" distR="114300" simplePos="0" relativeHeight="251839488" behindDoc="0" locked="0" layoutInCell="1" allowOverlap="1" wp14:anchorId="3803B0E8" wp14:editId="311F5281">
            <wp:simplePos x="0" y="0"/>
            <wp:positionH relativeFrom="column">
              <wp:posOffset>155575</wp:posOffset>
            </wp:positionH>
            <wp:positionV relativeFrom="paragraph">
              <wp:posOffset>391454</wp:posOffset>
            </wp:positionV>
            <wp:extent cx="6345555" cy="4232910"/>
            <wp:effectExtent l="0" t="0" r="4445" b="0"/>
            <wp:wrapTopAndBottom/>
            <wp:docPr id="13" name="図 13"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図 13" descr="テキスト が含まれている画像&#10;&#10;自動的に生成された説明"/>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345555" cy="4232910"/>
                    </a:xfrm>
                    <a:prstGeom prst="rect">
                      <a:avLst/>
                    </a:prstGeom>
                  </pic:spPr>
                </pic:pic>
              </a:graphicData>
            </a:graphic>
            <wp14:sizeRelH relativeFrom="page">
              <wp14:pctWidth>0</wp14:pctWidth>
            </wp14:sizeRelH>
            <wp14:sizeRelV relativeFrom="page">
              <wp14:pctHeight>0</wp14:pctHeight>
            </wp14:sizeRelV>
          </wp:anchor>
        </w:drawing>
      </w:r>
      <w:r w:rsidR="00ED41C5" w:rsidRPr="00ED41C5">
        <w:rPr>
          <w:rFonts w:ascii="Meiryo UI" w:eastAsia="Meiryo UI" w:hAnsi="Meiryo UI" w:cs="Meiryo UI" w:hint="eastAsia"/>
        </w:rPr>
        <w:t>設備には１０～２５年の長期保証がついていますが、メンテナンスしていなければ気が付かないのです。</w:t>
      </w:r>
    </w:p>
    <w:p w14:paraId="40B63666" w14:textId="26A724DB" w:rsidR="00ED41C5" w:rsidRPr="00502B79" w:rsidRDefault="00ED41C5" w:rsidP="00ED41C5">
      <w:pPr>
        <w:rPr>
          <w:rFonts w:ascii="Meiryo UI" w:eastAsia="Meiryo UI" w:hAnsi="Meiryo UI" w:cs="Meiryo UI"/>
        </w:rPr>
      </w:pPr>
    </w:p>
    <w:p w14:paraId="23E31E61" w14:textId="243CAA22" w:rsidR="00502B79" w:rsidRPr="00F62F4C" w:rsidRDefault="005665E5" w:rsidP="00502B79">
      <w:pPr>
        <w:pBdr>
          <w:top w:val="single" w:sz="4" w:space="3" w:color="FFFFFF" w:themeColor="background1"/>
          <w:left w:val="single" w:sz="4" w:space="4" w:color="FFFFFF" w:themeColor="background1"/>
          <w:bottom w:val="single" w:sz="4" w:space="0" w:color="FFFFFF" w:themeColor="background1"/>
          <w:right w:val="single" w:sz="4" w:space="4" w:color="FFFFFF" w:themeColor="background1"/>
        </w:pBdr>
        <w:shd w:val="solid" w:color="4472C4" w:themeColor="accent1" w:fill="FFFFFF" w:themeFill="background1"/>
        <w:ind w:firstLineChars="50" w:firstLine="120"/>
        <w:rPr>
          <w:rFonts w:ascii="Meiryo UI" w:eastAsia="Meiryo UI" w:hAnsi="Meiryo UI"/>
          <w:b/>
          <w:bCs/>
          <w:color w:val="FFFFFF" w:themeColor="background1"/>
          <w:sz w:val="24"/>
          <w:szCs w:val="28"/>
        </w:rPr>
      </w:pPr>
      <w:r>
        <w:rPr>
          <w:rFonts w:ascii="Meiryo UI" w:eastAsia="Meiryo UI" w:hAnsi="Meiryo UI" w:hint="eastAsia"/>
          <w:b/>
          <w:bCs/>
          <w:color w:val="FFFFFF" w:themeColor="background1"/>
          <w:sz w:val="24"/>
          <w:szCs w:val="28"/>
        </w:rPr>
        <w:lastRenderedPageBreak/>
        <w:t>開発中のアプリについて</w:t>
      </w:r>
    </w:p>
    <w:p w14:paraId="03B782F1" w14:textId="67DC245E" w:rsidR="005665E5" w:rsidRDefault="005665E5" w:rsidP="005665E5">
      <w:pPr>
        <w:rPr>
          <w:rFonts w:ascii="Meiryo UI" w:eastAsia="Meiryo UI" w:hAnsi="Meiryo UI" w:cs="Meiryo UI"/>
        </w:rPr>
      </w:pPr>
      <w:r w:rsidRPr="005665E5">
        <w:rPr>
          <w:rFonts w:ascii="Meiryo UI" w:eastAsia="Meiryo UI" w:hAnsi="Meiryo UI" w:cs="Meiryo UI" w:hint="eastAsia"/>
        </w:rPr>
        <w:t>そこで、メンテナンスされていない設備を、オーナー自らが管理できるようになるアプリを開発したいのです。</w:t>
      </w:r>
    </w:p>
    <w:p w14:paraId="036C1F57" w14:textId="28EEA31E" w:rsidR="005665E5" w:rsidRPr="005665E5" w:rsidRDefault="005665E5" w:rsidP="005665E5">
      <w:pPr>
        <w:rPr>
          <w:rFonts w:ascii="Meiryo UI" w:eastAsia="Meiryo UI" w:hAnsi="Meiryo UI" w:cs="Meiryo UI"/>
        </w:rPr>
      </w:pPr>
      <w:r>
        <w:rPr>
          <w:rFonts w:ascii="Meiryo UI" w:eastAsia="Meiryo UI" w:hAnsi="Meiryo UI" w:cs="Meiryo UI" w:hint="eastAsia"/>
        </w:rPr>
        <w:t>現在のテスト版でも簡易的な診断は可能ですが、</w:t>
      </w:r>
      <w:r w:rsidR="00825F7B" w:rsidRPr="00825F7B">
        <w:rPr>
          <w:rFonts w:ascii="Meiryo UI" w:eastAsia="Meiryo UI" w:hAnsi="Meiryo UI" w:cs="Meiryo UI" w:hint="eastAsia"/>
        </w:rPr>
        <w:t>未実装の部分や不具合が多く、便利に使っていただくには、まだ十分だと言えません。</w:t>
      </w:r>
      <w:r w:rsidR="00825F7B">
        <w:rPr>
          <w:rFonts w:ascii="Meiryo UI" w:eastAsia="Meiryo UI" w:hAnsi="Meiryo UI" w:cs="Meiryo UI" w:hint="eastAsia"/>
        </w:rPr>
        <w:t>そこで、クラウドファンディングを</w:t>
      </w:r>
      <w:r w:rsidR="00C962DC">
        <w:rPr>
          <w:rFonts w:ascii="Meiryo UI" w:eastAsia="Meiryo UI" w:hAnsi="Meiryo UI" w:cs="Meiryo UI" w:hint="eastAsia"/>
        </w:rPr>
        <w:t>実施中です</w:t>
      </w:r>
      <w:r w:rsidR="00825F7B">
        <w:rPr>
          <w:rFonts w:ascii="Meiryo UI" w:eastAsia="Meiryo UI" w:hAnsi="Meiryo UI" w:cs="Meiryo UI" w:hint="eastAsia"/>
        </w:rPr>
        <w:t>。</w:t>
      </w:r>
    </w:p>
    <w:p w14:paraId="54E3D920" w14:textId="09478F50" w:rsidR="00A25FA7" w:rsidRPr="00A92804" w:rsidRDefault="005665E5" w:rsidP="005665E5">
      <w:pPr>
        <w:rPr>
          <w:rFonts w:ascii="Meiryo UI" w:eastAsia="Meiryo UI" w:hAnsi="Meiryo UI" w:cs="Meiryo UI"/>
        </w:rPr>
      </w:pPr>
      <w:r w:rsidRPr="005665E5">
        <w:rPr>
          <w:rFonts w:ascii="Meiryo UI" w:eastAsia="Meiryo UI" w:hAnsi="Meiryo UI" w:cs="Meiryo UI" w:hint="eastAsia"/>
        </w:rPr>
        <w:t>※</w:t>
      </w:r>
      <w:r>
        <w:rPr>
          <w:rFonts w:ascii="Meiryo UI" w:eastAsia="Meiryo UI" w:hAnsi="Meiryo UI" w:cs="Meiryo UI" w:hint="eastAsia"/>
        </w:rPr>
        <w:t>下</w:t>
      </w:r>
      <w:r w:rsidRPr="005665E5">
        <w:rPr>
          <w:rFonts w:ascii="Meiryo UI" w:eastAsia="Meiryo UI" w:hAnsi="Meiryo UI" w:cs="Meiryo UI" w:hint="eastAsia"/>
        </w:rPr>
        <w:t>記は、今後、想定している内容で、この</w:t>
      </w:r>
      <w:r>
        <w:rPr>
          <w:rFonts w:ascii="Meiryo UI" w:eastAsia="Meiryo UI" w:hAnsi="Meiryo UI" w:cs="Meiryo UI" w:hint="eastAsia"/>
        </w:rPr>
        <w:t>クラウドファンディング</w:t>
      </w:r>
      <w:r w:rsidRPr="005665E5">
        <w:rPr>
          <w:rFonts w:ascii="Meiryo UI" w:eastAsia="Meiryo UI" w:hAnsi="Meiryo UI" w:cs="Meiryo UI" w:hint="eastAsia"/>
        </w:rPr>
        <w:t>ですべてを実装できるわけではありません。</w:t>
      </w:r>
    </w:p>
    <w:p w14:paraId="7C76ECD8" w14:textId="10B88F8C" w:rsidR="00477E01" w:rsidRPr="00502B79" w:rsidRDefault="005665E5" w:rsidP="00502B79">
      <w:pPr>
        <w:rPr>
          <w:rFonts w:ascii="Meiryo UI" w:eastAsia="Meiryo UI" w:hAnsi="Meiryo UI" w:cs="Meiryo UI"/>
        </w:rPr>
      </w:pPr>
      <w:r>
        <w:rPr>
          <w:rFonts w:ascii="Meiryo UI" w:eastAsia="Meiryo UI" w:hAnsi="Meiryo UI" w:cs="Meiryo UI"/>
          <w:noProof/>
        </w:rPr>
        <w:drawing>
          <wp:anchor distT="0" distB="0" distL="114300" distR="114300" simplePos="0" relativeHeight="251841536" behindDoc="0" locked="0" layoutInCell="1" allowOverlap="1" wp14:anchorId="1367AC81" wp14:editId="2F95F547">
            <wp:simplePos x="0" y="0"/>
            <wp:positionH relativeFrom="column">
              <wp:posOffset>3175</wp:posOffset>
            </wp:positionH>
            <wp:positionV relativeFrom="paragraph">
              <wp:posOffset>71755</wp:posOffset>
            </wp:positionV>
            <wp:extent cx="6645910" cy="4433570"/>
            <wp:effectExtent l="0" t="0" r="0" b="0"/>
            <wp:wrapTopAndBottom/>
            <wp:docPr id="16" name="図 16" descr="テキスト, ホワイトボード&#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テキスト, ホワイトボード&#10;&#10;自動的に生成された説明"/>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45910" cy="4433570"/>
                    </a:xfrm>
                    <a:prstGeom prst="rect">
                      <a:avLst/>
                    </a:prstGeom>
                  </pic:spPr>
                </pic:pic>
              </a:graphicData>
            </a:graphic>
            <wp14:sizeRelH relativeFrom="page">
              <wp14:pctWidth>0</wp14:pctWidth>
            </wp14:sizeRelH>
            <wp14:sizeRelV relativeFrom="page">
              <wp14:pctHeight>0</wp14:pctHeight>
            </wp14:sizeRelV>
          </wp:anchor>
        </w:drawing>
      </w:r>
    </w:p>
    <w:p w14:paraId="55E48EC4" w14:textId="2B110DF7" w:rsidR="0047627F" w:rsidRPr="00F62F4C" w:rsidRDefault="00855AFE" w:rsidP="0047627F">
      <w:pPr>
        <w:pBdr>
          <w:top w:val="single" w:sz="4" w:space="3" w:color="FFFFFF" w:themeColor="background1"/>
          <w:left w:val="single" w:sz="4" w:space="4" w:color="FFFFFF" w:themeColor="background1"/>
          <w:bottom w:val="single" w:sz="4" w:space="0" w:color="FFFFFF" w:themeColor="background1"/>
          <w:right w:val="single" w:sz="4" w:space="4" w:color="FFFFFF" w:themeColor="background1"/>
        </w:pBdr>
        <w:shd w:val="solid" w:color="4472C4" w:themeColor="accent1" w:fill="FFFFFF" w:themeFill="background1"/>
        <w:ind w:firstLineChars="50" w:firstLine="120"/>
        <w:rPr>
          <w:rFonts w:ascii="Meiryo UI" w:eastAsia="Meiryo UI" w:hAnsi="Meiryo UI"/>
          <w:b/>
          <w:bCs/>
          <w:color w:val="FFFFFF" w:themeColor="background1"/>
          <w:sz w:val="24"/>
          <w:szCs w:val="28"/>
        </w:rPr>
      </w:pPr>
      <w:r>
        <w:rPr>
          <w:rFonts w:ascii="Meiryo UI" w:eastAsia="Meiryo UI" w:hAnsi="Meiryo UI" w:hint="eastAsia"/>
          <w:b/>
          <w:bCs/>
          <w:color w:val="FFFFFF" w:themeColor="background1"/>
          <w:sz w:val="24"/>
          <w:szCs w:val="28"/>
        </w:rPr>
        <w:t>実施事業者</w:t>
      </w:r>
      <w:r w:rsidR="0047627F">
        <w:rPr>
          <w:rFonts w:ascii="Meiryo UI" w:eastAsia="Meiryo UI" w:hAnsi="Meiryo UI" w:hint="eastAsia"/>
          <w:b/>
          <w:bCs/>
          <w:color w:val="FFFFFF" w:themeColor="background1"/>
          <w:sz w:val="24"/>
          <w:szCs w:val="28"/>
        </w:rPr>
        <w:t>について</w:t>
      </w:r>
    </w:p>
    <w:p w14:paraId="35AA76F7" w14:textId="7F5A061C" w:rsidR="009D25D2" w:rsidRDefault="009D25D2" w:rsidP="0047627F">
      <w:pPr>
        <w:rPr>
          <w:rFonts w:ascii="Meiryo UI" w:eastAsia="Meiryo UI" w:hAnsi="Meiryo UI" w:cs="Meiryo UI"/>
        </w:rPr>
      </w:pPr>
    </w:p>
    <w:p w14:paraId="0099F837" w14:textId="1955DEEB" w:rsidR="009D25D2" w:rsidRPr="009D25D2" w:rsidRDefault="009D25D2" w:rsidP="009D25D2">
      <w:pPr>
        <w:rPr>
          <w:rFonts w:ascii="Meiryo UI" w:eastAsia="Meiryo UI" w:hAnsi="Meiryo UI" w:cs="Meiryo UI"/>
          <w:b/>
          <w:bCs/>
        </w:rPr>
      </w:pPr>
      <w:r w:rsidRPr="009D25D2">
        <w:rPr>
          <w:rFonts w:ascii="Meiryo UI" w:eastAsia="Meiryo UI" w:hAnsi="Meiryo UI" w:cs="Meiryo UI" w:hint="eastAsia"/>
          <w:b/>
          <w:bCs/>
        </w:rPr>
        <w:t>【会社概要】</w:t>
      </w:r>
    </w:p>
    <w:p w14:paraId="2DD3F7C6" w14:textId="564AD06B" w:rsidR="009D25D2" w:rsidRPr="009D25D2" w:rsidRDefault="009D25D2" w:rsidP="009D25D2">
      <w:pPr>
        <w:rPr>
          <w:rFonts w:ascii="Meiryo UI" w:eastAsia="Meiryo UI" w:hAnsi="Meiryo UI" w:cs="Meiryo UI"/>
        </w:rPr>
      </w:pPr>
      <w:r w:rsidRPr="009D25D2">
        <w:rPr>
          <w:rFonts w:ascii="Meiryo UI" w:eastAsia="Meiryo UI" w:hAnsi="Meiryo UI" w:cs="Meiryo UI" w:hint="eastAsia"/>
        </w:rPr>
        <w:t>社名：</w:t>
      </w:r>
      <w:r w:rsidR="00A050E2">
        <w:rPr>
          <w:rFonts w:ascii="Meiryo UI" w:eastAsia="Meiryo UI" w:hAnsi="Meiryo UI" w:cs="Meiryo UI" w:hint="eastAsia"/>
        </w:rPr>
        <w:t>ひなた</w:t>
      </w:r>
    </w:p>
    <w:p w14:paraId="0AACC80C" w14:textId="0BFFC1D5" w:rsidR="009D25D2" w:rsidRPr="009D25D2" w:rsidRDefault="009D25D2" w:rsidP="009D25D2">
      <w:pPr>
        <w:rPr>
          <w:rFonts w:ascii="Meiryo UI" w:eastAsia="Meiryo UI" w:hAnsi="Meiryo UI" w:cs="Meiryo UI"/>
        </w:rPr>
      </w:pPr>
      <w:r w:rsidRPr="009D25D2">
        <w:rPr>
          <w:rFonts w:ascii="Meiryo UI" w:eastAsia="Meiryo UI" w:hAnsi="Meiryo UI" w:cs="Meiryo UI" w:hint="eastAsia"/>
        </w:rPr>
        <w:t>代表：</w:t>
      </w:r>
      <w:r w:rsidR="00A050E2">
        <w:rPr>
          <w:rFonts w:ascii="Meiryo UI" w:eastAsia="Meiryo UI" w:hAnsi="Meiryo UI" w:cs="Meiryo UI" w:hint="eastAsia"/>
        </w:rPr>
        <w:t>藤墳　到</w:t>
      </w:r>
    </w:p>
    <w:p w14:paraId="03A7FF66" w14:textId="0E59FF73" w:rsidR="00060982" w:rsidRDefault="009D25D2" w:rsidP="009D25D2">
      <w:pPr>
        <w:rPr>
          <w:rFonts w:ascii="Meiryo UI" w:eastAsia="Meiryo UI" w:hAnsi="Meiryo UI" w:cs="Meiryo UI"/>
        </w:rPr>
      </w:pPr>
      <w:r w:rsidRPr="009D25D2">
        <w:rPr>
          <w:rFonts w:ascii="Meiryo UI" w:eastAsia="Meiryo UI" w:hAnsi="Meiryo UI" w:cs="Meiryo UI"/>
        </w:rPr>
        <w:t>HP：</w:t>
      </w:r>
      <w:hyperlink r:id="rId15" w:history="1">
        <w:r w:rsidR="002327A6" w:rsidRPr="00386784">
          <w:rPr>
            <w:rStyle w:val="ae"/>
            <w:rFonts w:ascii="Meiryo UI" w:eastAsia="Meiryo UI" w:hAnsi="Meiryo UI" w:cs="Meiryo UI" w:hint="eastAsia"/>
          </w:rPr>
          <w:t>h</w:t>
        </w:r>
        <w:r w:rsidR="002327A6" w:rsidRPr="00386784">
          <w:rPr>
            <w:rStyle w:val="ae"/>
            <w:rFonts w:ascii="Meiryo UI" w:eastAsia="Meiryo UI" w:hAnsi="Meiryo UI" w:cs="Meiryo UI"/>
          </w:rPr>
          <w:t>ttps://lene.jp/</w:t>
        </w:r>
      </w:hyperlink>
    </w:p>
    <w:p w14:paraId="05B68640" w14:textId="09440B8F" w:rsidR="002327A6" w:rsidRDefault="00A1443B" w:rsidP="009D25D2">
      <w:pPr>
        <w:rPr>
          <w:rFonts w:ascii="Meiryo UI" w:eastAsia="Meiryo UI" w:hAnsi="Meiryo UI" w:cs="Meiryo UI"/>
        </w:rPr>
      </w:pPr>
      <w:r>
        <w:rPr>
          <w:rFonts w:ascii="Meiryo UI" w:eastAsia="Meiryo UI" w:hAnsi="Meiryo UI" w:cs="Meiryo UI" w:hint="eastAsia"/>
        </w:rPr>
        <w:t>クラウドファンディング：</w:t>
      </w:r>
      <w:hyperlink r:id="rId16" w:history="1">
        <w:r w:rsidRPr="00386784">
          <w:rPr>
            <w:rStyle w:val="ae"/>
            <w:rFonts w:ascii="Meiryo UI" w:eastAsia="Meiryo UI" w:hAnsi="Meiryo UI" w:cs="Meiryo UI"/>
          </w:rPr>
          <w:t>https://camp-fire.jp/projects/view/612497</w:t>
        </w:r>
      </w:hyperlink>
    </w:p>
    <w:p w14:paraId="1AD648F7" w14:textId="77777777" w:rsidR="00A1443B" w:rsidRPr="00A1443B" w:rsidRDefault="00A1443B" w:rsidP="009D25D2">
      <w:pPr>
        <w:rPr>
          <w:rFonts w:ascii="Meiryo UI" w:eastAsia="Meiryo UI" w:hAnsi="Meiryo UI" w:cs="Meiryo UI"/>
        </w:rPr>
      </w:pPr>
    </w:p>
    <w:sectPr w:rsidR="00A1443B" w:rsidRPr="00A1443B" w:rsidSect="000109FA">
      <w:footerReference w:type="default" r:id="rId17"/>
      <w:pgSz w:w="11906" w:h="16838"/>
      <w:pgMar w:top="694" w:right="720" w:bottom="720" w:left="720" w:header="360" w:footer="231"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510073" w14:textId="77777777" w:rsidR="00DC0EC3" w:rsidRDefault="00DC0EC3" w:rsidP="00A60F50">
      <w:r>
        <w:separator/>
      </w:r>
    </w:p>
  </w:endnote>
  <w:endnote w:type="continuationSeparator" w:id="0">
    <w:p w14:paraId="731D8161" w14:textId="77777777" w:rsidR="00DC0EC3" w:rsidRDefault="00DC0EC3" w:rsidP="00A60F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 w:name="Meiryo UI">
    <w:panose1 w:val="020B0604030504040204"/>
    <w:charset w:val="80"/>
    <w:family w:val="swiss"/>
    <w:pitch w:val="variable"/>
    <w:sig w:usb0="E00002FF" w:usb1="6AC7FFFF" w:usb2="08000012" w:usb3="00000000" w:csb0="0002009F" w:csb1="00000000"/>
  </w:font>
  <w:font w:name="Segoe UI">
    <w:panose1 w:val="020B0502040204020203"/>
    <w:charset w:val="00"/>
    <w:family w:val="swiss"/>
    <w:pitch w:val="variable"/>
    <w:sig w:usb0="E4002EFF" w:usb1="C000E47F" w:usb2="00000009" w:usb3="00000000" w:csb0="000001FF" w:csb1="00000000"/>
  </w:font>
  <w:font w:name="游ゴシック">
    <w:altName w:val="Yu Gothic"/>
    <w:panose1 w:val="020B0400000000000000"/>
    <w:charset w:val="80"/>
    <w:family w:val="swiss"/>
    <w:pitch w:val="variable"/>
    <w:sig w:usb0="E00002FF" w:usb1="2AC7FDFF" w:usb2="00000016" w:usb3="00000000" w:csb0="0002009F" w:csb1="00000000"/>
  </w:font>
  <w:font w:name="ＭＳ Ｐゴシック">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 w:name="_Hlk88485545"/>
  <w:bookmarkStart w:id="2" w:name="_Hlk88485546"/>
  <w:p w14:paraId="55E7AE18" w14:textId="4BAAAD71" w:rsidR="000D6231" w:rsidRDefault="003B1D54" w:rsidP="00936800">
    <w:pPr>
      <w:rPr>
        <w:rFonts w:ascii="Meiryo UI" w:eastAsia="Meiryo UI" w:hAnsi="Meiryo UI" w:cs="Meiryo UI" w:hint="eastAsia"/>
        <w:sz w:val="18"/>
        <w:szCs w:val="18"/>
      </w:rPr>
    </w:pPr>
    <w:r>
      <w:rPr>
        <w:rFonts w:ascii="Segoe UI" w:eastAsia="游ゴシック" w:hAnsi="Segoe UI" w:cs="ＭＳ Ｐゴシック"/>
        <w:noProof/>
        <w:color w:val="000000"/>
        <w:sz w:val="18"/>
        <w:szCs w:val="18"/>
      </w:rPr>
      <mc:AlternateContent>
        <mc:Choice Requires="wps">
          <w:drawing>
            <wp:anchor distT="0" distB="0" distL="114300" distR="114300" simplePos="0" relativeHeight="251659264" behindDoc="0" locked="0" layoutInCell="1" allowOverlap="1" wp14:anchorId="46DEE21E" wp14:editId="4C7D84EC">
              <wp:simplePos x="0" y="0"/>
              <wp:positionH relativeFrom="column">
                <wp:posOffset>0</wp:posOffset>
              </wp:positionH>
              <wp:positionV relativeFrom="paragraph">
                <wp:posOffset>-20642</wp:posOffset>
              </wp:positionV>
              <wp:extent cx="6616700" cy="0"/>
              <wp:effectExtent l="0" t="0" r="0" b="0"/>
              <wp:wrapNone/>
              <wp:docPr id="5" name="直線コネクタ 5"/>
              <wp:cNvGraphicFramePr/>
              <a:graphic xmlns:a="http://schemas.openxmlformats.org/drawingml/2006/main">
                <a:graphicData uri="http://schemas.microsoft.com/office/word/2010/wordprocessingShape">
                  <wps:wsp>
                    <wps:cNvCnPr/>
                    <wps:spPr>
                      <a:xfrm>
                        <a:off x="0" y="0"/>
                        <a:ext cx="6616700" cy="0"/>
                      </a:xfrm>
                      <a:prstGeom prst="line">
                        <a:avLst/>
                      </a:prstGeom>
                      <a:ln>
                        <a:solidFill>
                          <a:schemeClr val="bg1">
                            <a:lumMod val="65000"/>
                          </a:schemeClr>
                        </a:solidFill>
                      </a:ln>
                    </wps:spPr>
                    <wps:style>
                      <a:lnRef idx="1">
                        <a:schemeClr val="accent6"/>
                      </a:lnRef>
                      <a:fillRef idx="0">
                        <a:schemeClr val="accent6"/>
                      </a:fillRef>
                      <a:effectRef idx="0">
                        <a:schemeClr val="accent6"/>
                      </a:effectRef>
                      <a:fontRef idx="minor">
                        <a:schemeClr val="tx1"/>
                      </a:fontRef>
                    </wps:style>
                    <wps:bodyPr/>
                  </wps:wsp>
                </a:graphicData>
              </a:graphic>
              <wp14:sizeRelH relativeFrom="margin">
                <wp14:pctWidth>0</wp14:pctWidth>
              </wp14:sizeRelH>
            </wp:anchor>
          </w:drawing>
        </mc:Choice>
        <mc:Fallback>
          <w:pict>
            <v:line w14:anchorId="225791C3" id="直線コネクタ 5" o:spid="_x0000_s1026" style="position:absolute;left:0;text-align:lef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1.65pt" to="521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" strokecolor="#a5a5a5 [2092]" strokeweight=".5pt">
              <v:stroke joinstyle="miter"/>
            </v:line>
          </w:pict>
        </mc:Fallback>
      </mc:AlternateContent>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39B302" w14:textId="77777777" w:rsidR="00DC0EC3" w:rsidRDefault="00DC0EC3" w:rsidP="00A60F50">
      <w:r>
        <w:separator/>
      </w:r>
    </w:p>
  </w:footnote>
  <w:footnote w:type="continuationSeparator" w:id="0">
    <w:p w14:paraId="7930BCD3" w14:textId="77777777" w:rsidR="00DC0EC3" w:rsidRDefault="00DC0EC3" w:rsidP="00A60F5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4C3F"/>
    <w:rsid w:val="00001546"/>
    <w:rsid w:val="000109FA"/>
    <w:rsid w:val="00012C0F"/>
    <w:rsid w:val="000146A5"/>
    <w:rsid w:val="00024936"/>
    <w:rsid w:val="000260AD"/>
    <w:rsid w:val="00050AB9"/>
    <w:rsid w:val="000542B6"/>
    <w:rsid w:val="00054726"/>
    <w:rsid w:val="00057712"/>
    <w:rsid w:val="00060982"/>
    <w:rsid w:val="00062551"/>
    <w:rsid w:val="00063811"/>
    <w:rsid w:val="00065851"/>
    <w:rsid w:val="00070A77"/>
    <w:rsid w:val="0007622D"/>
    <w:rsid w:val="000766D8"/>
    <w:rsid w:val="00091B3B"/>
    <w:rsid w:val="00095A0F"/>
    <w:rsid w:val="00096302"/>
    <w:rsid w:val="00096450"/>
    <w:rsid w:val="00096E8D"/>
    <w:rsid w:val="00097D62"/>
    <w:rsid w:val="000A0783"/>
    <w:rsid w:val="000A1204"/>
    <w:rsid w:val="000A3887"/>
    <w:rsid w:val="000A775E"/>
    <w:rsid w:val="000B0AD9"/>
    <w:rsid w:val="000B19DA"/>
    <w:rsid w:val="000B2334"/>
    <w:rsid w:val="000C1409"/>
    <w:rsid w:val="000C1A2D"/>
    <w:rsid w:val="000D08D5"/>
    <w:rsid w:val="000D5308"/>
    <w:rsid w:val="000D6231"/>
    <w:rsid w:val="000E2999"/>
    <w:rsid w:val="000F4A6F"/>
    <w:rsid w:val="000F5068"/>
    <w:rsid w:val="000F512C"/>
    <w:rsid w:val="000F7C4A"/>
    <w:rsid w:val="00100570"/>
    <w:rsid w:val="0010376F"/>
    <w:rsid w:val="001055F0"/>
    <w:rsid w:val="00105677"/>
    <w:rsid w:val="001062EF"/>
    <w:rsid w:val="00106CBB"/>
    <w:rsid w:val="00106D8F"/>
    <w:rsid w:val="00110999"/>
    <w:rsid w:val="001112D0"/>
    <w:rsid w:val="00113AE6"/>
    <w:rsid w:val="001149D0"/>
    <w:rsid w:val="00121F00"/>
    <w:rsid w:val="00123127"/>
    <w:rsid w:val="00123F18"/>
    <w:rsid w:val="0012551D"/>
    <w:rsid w:val="0013000B"/>
    <w:rsid w:val="00130350"/>
    <w:rsid w:val="001324C4"/>
    <w:rsid w:val="00132DBB"/>
    <w:rsid w:val="0013638E"/>
    <w:rsid w:val="00140F97"/>
    <w:rsid w:val="00146C5C"/>
    <w:rsid w:val="00150BBB"/>
    <w:rsid w:val="00154DCC"/>
    <w:rsid w:val="0015734B"/>
    <w:rsid w:val="001601B9"/>
    <w:rsid w:val="001624C1"/>
    <w:rsid w:val="00177058"/>
    <w:rsid w:val="00183B6E"/>
    <w:rsid w:val="00187476"/>
    <w:rsid w:val="001875A1"/>
    <w:rsid w:val="00187AAA"/>
    <w:rsid w:val="00191009"/>
    <w:rsid w:val="0019268D"/>
    <w:rsid w:val="00193C6D"/>
    <w:rsid w:val="001952C0"/>
    <w:rsid w:val="00196520"/>
    <w:rsid w:val="00197243"/>
    <w:rsid w:val="00197B15"/>
    <w:rsid w:val="001A095C"/>
    <w:rsid w:val="001A35A8"/>
    <w:rsid w:val="001A37CD"/>
    <w:rsid w:val="001A4F17"/>
    <w:rsid w:val="001A5F1D"/>
    <w:rsid w:val="001A60B0"/>
    <w:rsid w:val="001B1EFB"/>
    <w:rsid w:val="001B376C"/>
    <w:rsid w:val="001B3E13"/>
    <w:rsid w:val="001B45E7"/>
    <w:rsid w:val="001B4CF2"/>
    <w:rsid w:val="001B68CF"/>
    <w:rsid w:val="001C02A9"/>
    <w:rsid w:val="001C1943"/>
    <w:rsid w:val="001C238E"/>
    <w:rsid w:val="001C2BAC"/>
    <w:rsid w:val="001C4FE9"/>
    <w:rsid w:val="00201025"/>
    <w:rsid w:val="0020484A"/>
    <w:rsid w:val="00211A66"/>
    <w:rsid w:val="00212695"/>
    <w:rsid w:val="002147EC"/>
    <w:rsid w:val="00216C74"/>
    <w:rsid w:val="002170DB"/>
    <w:rsid w:val="00220D47"/>
    <w:rsid w:val="00222BC2"/>
    <w:rsid w:val="002273C4"/>
    <w:rsid w:val="00230606"/>
    <w:rsid w:val="0023070F"/>
    <w:rsid w:val="00232190"/>
    <w:rsid w:val="0023274C"/>
    <w:rsid w:val="002327A6"/>
    <w:rsid w:val="00233C45"/>
    <w:rsid w:val="0023778D"/>
    <w:rsid w:val="00237896"/>
    <w:rsid w:val="00242839"/>
    <w:rsid w:val="00245BC5"/>
    <w:rsid w:val="00250607"/>
    <w:rsid w:val="00255AA0"/>
    <w:rsid w:val="00256E60"/>
    <w:rsid w:val="0026447B"/>
    <w:rsid w:val="002658D6"/>
    <w:rsid w:val="00265F4C"/>
    <w:rsid w:val="002675FB"/>
    <w:rsid w:val="00272E14"/>
    <w:rsid w:val="002877ED"/>
    <w:rsid w:val="00287F0E"/>
    <w:rsid w:val="00291610"/>
    <w:rsid w:val="00292BA0"/>
    <w:rsid w:val="002B1BAD"/>
    <w:rsid w:val="002B3800"/>
    <w:rsid w:val="002B45F4"/>
    <w:rsid w:val="002B4916"/>
    <w:rsid w:val="002C25FC"/>
    <w:rsid w:val="002C2BED"/>
    <w:rsid w:val="002C3A06"/>
    <w:rsid w:val="002C7AC9"/>
    <w:rsid w:val="002D1FA8"/>
    <w:rsid w:val="002D20F5"/>
    <w:rsid w:val="002D3606"/>
    <w:rsid w:val="002E1CD5"/>
    <w:rsid w:val="002E4C1C"/>
    <w:rsid w:val="002E5054"/>
    <w:rsid w:val="002F0762"/>
    <w:rsid w:val="002F1014"/>
    <w:rsid w:val="00302F2D"/>
    <w:rsid w:val="00305984"/>
    <w:rsid w:val="0031145C"/>
    <w:rsid w:val="003168D7"/>
    <w:rsid w:val="00320A94"/>
    <w:rsid w:val="00321B46"/>
    <w:rsid w:val="00327D76"/>
    <w:rsid w:val="00336E52"/>
    <w:rsid w:val="0034740D"/>
    <w:rsid w:val="00351EEC"/>
    <w:rsid w:val="003542F4"/>
    <w:rsid w:val="003557A3"/>
    <w:rsid w:val="00356CDA"/>
    <w:rsid w:val="00363BD2"/>
    <w:rsid w:val="00364CCD"/>
    <w:rsid w:val="00365891"/>
    <w:rsid w:val="00365B11"/>
    <w:rsid w:val="003728B7"/>
    <w:rsid w:val="00376097"/>
    <w:rsid w:val="00376782"/>
    <w:rsid w:val="00382D6C"/>
    <w:rsid w:val="003839E5"/>
    <w:rsid w:val="00383AC3"/>
    <w:rsid w:val="00383EB1"/>
    <w:rsid w:val="00384750"/>
    <w:rsid w:val="003A04B4"/>
    <w:rsid w:val="003A4D48"/>
    <w:rsid w:val="003B1D54"/>
    <w:rsid w:val="003B5450"/>
    <w:rsid w:val="003C0738"/>
    <w:rsid w:val="003C506D"/>
    <w:rsid w:val="003C7AEA"/>
    <w:rsid w:val="003E1A3F"/>
    <w:rsid w:val="003E5AC0"/>
    <w:rsid w:val="003E7DFC"/>
    <w:rsid w:val="003F0E72"/>
    <w:rsid w:val="003F4314"/>
    <w:rsid w:val="003F608D"/>
    <w:rsid w:val="003F77E3"/>
    <w:rsid w:val="003F7F2C"/>
    <w:rsid w:val="00405441"/>
    <w:rsid w:val="004231E3"/>
    <w:rsid w:val="00423DD4"/>
    <w:rsid w:val="00427216"/>
    <w:rsid w:val="00434B61"/>
    <w:rsid w:val="004357C8"/>
    <w:rsid w:val="00435B7E"/>
    <w:rsid w:val="00436F82"/>
    <w:rsid w:val="004466D2"/>
    <w:rsid w:val="0045210C"/>
    <w:rsid w:val="0046164F"/>
    <w:rsid w:val="00474ACE"/>
    <w:rsid w:val="0047627F"/>
    <w:rsid w:val="00477D5C"/>
    <w:rsid w:val="00477E01"/>
    <w:rsid w:val="0048628C"/>
    <w:rsid w:val="0049035B"/>
    <w:rsid w:val="004913A0"/>
    <w:rsid w:val="00492F32"/>
    <w:rsid w:val="004A761C"/>
    <w:rsid w:val="004A798C"/>
    <w:rsid w:val="004B76D6"/>
    <w:rsid w:val="004C1B22"/>
    <w:rsid w:val="004C1C7C"/>
    <w:rsid w:val="004C2CE2"/>
    <w:rsid w:val="004C3967"/>
    <w:rsid w:val="004C45B1"/>
    <w:rsid w:val="004C671F"/>
    <w:rsid w:val="004D1252"/>
    <w:rsid w:val="004D38E4"/>
    <w:rsid w:val="004D6D92"/>
    <w:rsid w:val="004E06DB"/>
    <w:rsid w:val="004E159B"/>
    <w:rsid w:val="004E289F"/>
    <w:rsid w:val="004E51CA"/>
    <w:rsid w:val="004E6FB4"/>
    <w:rsid w:val="004F2010"/>
    <w:rsid w:val="004F346D"/>
    <w:rsid w:val="004F348D"/>
    <w:rsid w:val="004F4B42"/>
    <w:rsid w:val="00502B79"/>
    <w:rsid w:val="00502BC5"/>
    <w:rsid w:val="00503D45"/>
    <w:rsid w:val="005056C5"/>
    <w:rsid w:val="00512656"/>
    <w:rsid w:val="00513F84"/>
    <w:rsid w:val="00515261"/>
    <w:rsid w:val="00517988"/>
    <w:rsid w:val="00517D2B"/>
    <w:rsid w:val="0052040A"/>
    <w:rsid w:val="00521036"/>
    <w:rsid w:val="0052135C"/>
    <w:rsid w:val="00522292"/>
    <w:rsid w:val="00530700"/>
    <w:rsid w:val="00531420"/>
    <w:rsid w:val="00532B05"/>
    <w:rsid w:val="005343D5"/>
    <w:rsid w:val="00543057"/>
    <w:rsid w:val="00544934"/>
    <w:rsid w:val="00544BC1"/>
    <w:rsid w:val="00545649"/>
    <w:rsid w:val="005457A7"/>
    <w:rsid w:val="005459C6"/>
    <w:rsid w:val="00545FAB"/>
    <w:rsid w:val="00551A19"/>
    <w:rsid w:val="00555DB5"/>
    <w:rsid w:val="0056379F"/>
    <w:rsid w:val="005665E5"/>
    <w:rsid w:val="00576A9C"/>
    <w:rsid w:val="00583C04"/>
    <w:rsid w:val="00583FCE"/>
    <w:rsid w:val="005912C8"/>
    <w:rsid w:val="00591F52"/>
    <w:rsid w:val="00592379"/>
    <w:rsid w:val="00596955"/>
    <w:rsid w:val="005A08F3"/>
    <w:rsid w:val="005A78D6"/>
    <w:rsid w:val="005A7EE1"/>
    <w:rsid w:val="005B26AD"/>
    <w:rsid w:val="005D3C3D"/>
    <w:rsid w:val="005D47FF"/>
    <w:rsid w:val="005E21DF"/>
    <w:rsid w:val="005E3E9A"/>
    <w:rsid w:val="005E5433"/>
    <w:rsid w:val="005F081D"/>
    <w:rsid w:val="005F11B6"/>
    <w:rsid w:val="006010CE"/>
    <w:rsid w:val="00601C60"/>
    <w:rsid w:val="00603560"/>
    <w:rsid w:val="00607B41"/>
    <w:rsid w:val="00610156"/>
    <w:rsid w:val="00611055"/>
    <w:rsid w:val="006145ED"/>
    <w:rsid w:val="00614C08"/>
    <w:rsid w:val="0061762B"/>
    <w:rsid w:val="006228B0"/>
    <w:rsid w:val="00624B29"/>
    <w:rsid w:val="00624D53"/>
    <w:rsid w:val="00627B4A"/>
    <w:rsid w:val="006316AC"/>
    <w:rsid w:val="006334DC"/>
    <w:rsid w:val="00633AEF"/>
    <w:rsid w:val="0063414C"/>
    <w:rsid w:val="00634BC3"/>
    <w:rsid w:val="006373E9"/>
    <w:rsid w:val="00641430"/>
    <w:rsid w:val="006466F4"/>
    <w:rsid w:val="00653145"/>
    <w:rsid w:val="0065579C"/>
    <w:rsid w:val="00662F3D"/>
    <w:rsid w:val="006636AE"/>
    <w:rsid w:val="00664E05"/>
    <w:rsid w:val="00667ACC"/>
    <w:rsid w:val="00673B76"/>
    <w:rsid w:val="00676E5C"/>
    <w:rsid w:val="006868B7"/>
    <w:rsid w:val="006927AC"/>
    <w:rsid w:val="00693269"/>
    <w:rsid w:val="006945E4"/>
    <w:rsid w:val="00695373"/>
    <w:rsid w:val="00696651"/>
    <w:rsid w:val="006A475F"/>
    <w:rsid w:val="006B2B7C"/>
    <w:rsid w:val="006B38C6"/>
    <w:rsid w:val="006C083B"/>
    <w:rsid w:val="006C2FD0"/>
    <w:rsid w:val="006C313F"/>
    <w:rsid w:val="006C5B1D"/>
    <w:rsid w:val="006D3F87"/>
    <w:rsid w:val="006D6801"/>
    <w:rsid w:val="006D7E0B"/>
    <w:rsid w:val="006E1582"/>
    <w:rsid w:val="006E5A0C"/>
    <w:rsid w:val="006E6ED4"/>
    <w:rsid w:val="006E7CBB"/>
    <w:rsid w:val="006F34CF"/>
    <w:rsid w:val="006F47E3"/>
    <w:rsid w:val="006F6C45"/>
    <w:rsid w:val="00702E2A"/>
    <w:rsid w:val="00702EED"/>
    <w:rsid w:val="007034E5"/>
    <w:rsid w:val="007042BF"/>
    <w:rsid w:val="007043F5"/>
    <w:rsid w:val="00705311"/>
    <w:rsid w:val="007065EB"/>
    <w:rsid w:val="00710465"/>
    <w:rsid w:val="0071191C"/>
    <w:rsid w:val="00715ECD"/>
    <w:rsid w:val="0074004F"/>
    <w:rsid w:val="007425A9"/>
    <w:rsid w:val="00745974"/>
    <w:rsid w:val="00747BB8"/>
    <w:rsid w:val="00762DCC"/>
    <w:rsid w:val="007671FB"/>
    <w:rsid w:val="00780ED5"/>
    <w:rsid w:val="007824D7"/>
    <w:rsid w:val="00782861"/>
    <w:rsid w:val="007854A0"/>
    <w:rsid w:val="007A6739"/>
    <w:rsid w:val="007A7B57"/>
    <w:rsid w:val="007B1363"/>
    <w:rsid w:val="007B1EA4"/>
    <w:rsid w:val="007B3BB6"/>
    <w:rsid w:val="007B426B"/>
    <w:rsid w:val="007B639F"/>
    <w:rsid w:val="007D464B"/>
    <w:rsid w:val="007D549C"/>
    <w:rsid w:val="007F01FE"/>
    <w:rsid w:val="007F02C2"/>
    <w:rsid w:val="007F11C4"/>
    <w:rsid w:val="007F4B70"/>
    <w:rsid w:val="007F5F4A"/>
    <w:rsid w:val="00800534"/>
    <w:rsid w:val="00801735"/>
    <w:rsid w:val="008029BE"/>
    <w:rsid w:val="00802A4A"/>
    <w:rsid w:val="0081035C"/>
    <w:rsid w:val="00817DB7"/>
    <w:rsid w:val="00825F7B"/>
    <w:rsid w:val="00830C78"/>
    <w:rsid w:val="00832E37"/>
    <w:rsid w:val="00837A62"/>
    <w:rsid w:val="00842E87"/>
    <w:rsid w:val="008449FB"/>
    <w:rsid w:val="008463CD"/>
    <w:rsid w:val="008547BA"/>
    <w:rsid w:val="00855226"/>
    <w:rsid w:val="00855AFE"/>
    <w:rsid w:val="00865C76"/>
    <w:rsid w:val="00867DA4"/>
    <w:rsid w:val="008708E6"/>
    <w:rsid w:val="008739CD"/>
    <w:rsid w:val="008974AF"/>
    <w:rsid w:val="00897509"/>
    <w:rsid w:val="008A0DB0"/>
    <w:rsid w:val="008B1011"/>
    <w:rsid w:val="008B1D77"/>
    <w:rsid w:val="008B45C3"/>
    <w:rsid w:val="008B5DA1"/>
    <w:rsid w:val="008C2559"/>
    <w:rsid w:val="008C35B7"/>
    <w:rsid w:val="008D01EE"/>
    <w:rsid w:val="008D03A8"/>
    <w:rsid w:val="008E70D1"/>
    <w:rsid w:val="008E7151"/>
    <w:rsid w:val="008E7FAA"/>
    <w:rsid w:val="008F182E"/>
    <w:rsid w:val="008F381B"/>
    <w:rsid w:val="008F5CB1"/>
    <w:rsid w:val="00900B37"/>
    <w:rsid w:val="0090208F"/>
    <w:rsid w:val="00905CCA"/>
    <w:rsid w:val="0091096B"/>
    <w:rsid w:val="00921D3D"/>
    <w:rsid w:val="00923E63"/>
    <w:rsid w:val="0092587F"/>
    <w:rsid w:val="009341C3"/>
    <w:rsid w:val="00936800"/>
    <w:rsid w:val="009413C6"/>
    <w:rsid w:val="00941438"/>
    <w:rsid w:val="00945234"/>
    <w:rsid w:val="00946A3D"/>
    <w:rsid w:val="009477D0"/>
    <w:rsid w:val="009601A3"/>
    <w:rsid w:val="00961C3F"/>
    <w:rsid w:val="00965771"/>
    <w:rsid w:val="00966C90"/>
    <w:rsid w:val="00971A02"/>
    <w:rsid w:val="00973103"/>
    <w:rsid w:val="00973E21"/>
    <w:rsid w:val="0097775B"/>
    <w:rsid w:val="00981A58"/>
    <w:rsid w:val="00981C68"/>
    <w:rsid w:val="009823DD"/>
    <w:rsid w:val="00984EBC"/>
    <w:rsid w:val="00993461"/>
    <w:rsid w:val="00994E7B"/>
    <w:rsid w:val="009B2888"/>
    <w:rsid w:val="009B4D57"/>
    <w:rsid w:val="009C0BFE"/>
    <w:rsid w:val="009C22C4"/>
    <w:rsid w:val="009C2C04"/>
    <w:rsid w:val="009C336D"/>
    <w:rsid w:val="009C349B"/>
    <w:rsid w:val="009D25D2"/>
    <w:rsid w:val="009D4289"/>
    <w:rsid w:val="009D55BA"/>
    <w:rsid w:val="009D55E9"/>
    <w:rsid w:val="009D7550"/>
    <w:rsid w:val="009D7C99"/>
    <w:rsid w:val="009E2AA9"/>
    <w:rsid w:val="009E6A74"/>
    <w:rsid w:val="009F621D"/>
    <w:rsid w:val="00A0186E"/>
    <w:rsid w:val="00A01B2F"/>
    <w:rsid w:val="00A0418E"/>
    <w:rsid w:val="00A050E2"/>
    <w:rsid w:val="00A073C4"/>
    <w:rsid w:val="00A101DB"/>
    <w:rsid w:val="00A1443B"/>
    <w:rsid w:val="00A20F10"/>
    <w:rsid w:val="00A248AF"/>
    <w:rsid w:val="00A2576D"/>
    <w:rsid w:val="00A25FA7"/>
    <w:rsid w:val="00A4188A"/>
    <w:rsid w:val="00A422CA"/>
    <w:rsid w:val="00A428E4"/>
    <w:rsid w:val="00A452CE"/>
    <w:rsid w:val="00A45FAD"/>
    <w:rsid w:val="00A46D87"/>
    <w:rsid w:val="00A5248F"/>
    <w:rsid w:val="00A530F3"/>
    <w:rsid w:val="00A561C7"/>
    <w:rsid w:val="00A5768F"/>
    <w:rsid w:val="00A60F50"/>
    <w:rsid w:val="00A67738"/>
    <w:rsid w:val="00A71181"/>
    <w:rsid w:val="00A74DE9"/>
    <w:rsid w:val="00A772F7"/>
    <w:rsid w:val="00A80997"/>
    <w:rsid w:val="00A853B5"/>
    <w:rsid w:val="00A87B08"/>
    <w:rsid w:val="00A92804"/>
    <w:rsid w:val="00AA0472"/>
    <w:rsid w:val="00AA5C4D"/>
    <w:rsid w:val="00AB0B06"/>
    <w:rsid w:val="00AB0CCB"/>
    <w:rsid w:val="00AB293A"/>
    <w:rsid w:val="00AB56F1"/>
    <w:rsid w:val="00AC07C4"/>
    <w:rsid w:val="00AC24A6"/>
    <w:rsid w:val="00AC4E31"/>
    <w:rsid w:val="00AC6E62"/>
    <w:rsid w:val="00AE05D5"/>
    <w:rsid w:val="00AE276A"/>
    <w:rsid w:val="00AE2C2A"/>
    <w:rsid w:val="00AE542D"/>
    <w:rsid w:val="00AE5723"/>
    <w:rsid w:val="00AE7990"/>
    <w:rsid w:val="00B05269"/>
    <w:rsid w:val="00B06120"/>
    <w:rsid w:val="00B07C2D"/>
    <w:rsid w:val="00B17DAB"/>
    <w:rsid w:val="00B20309"/>
    <w:rsid w:val="00B21ED0"/>
    <w:rsid w:val="00B23584"/>
    <w:rsid w:val="00B247A3"/>
    <w:rsid w:val="00B451D2"/>
    <w:rsid w:val="00B45581"/>
    <w:rsid w:val="00B50CA0"/>
    <w:rsid w:val="00B5459C"/>
    <w:rsid w:val="00B553C4"/>
    <w:rsid w:val="00B5744C"/>
    <w:rsid w:val="00B65203"/>
    <w:rsid w:val="00B66AE3"/>
    <w:rsid w:val="00B76C68"/>
    <w:rsid w:val="00B775CA"/>
    <w:rsid w:val="00B778C0"/>
    <w:rsid w:val="00B80A86"/>
    <w:rsid w:val="00B86206"/>
    <w:rsid w:val="00B87747"/>
    <w:rsid w:val="00B936DD"/>
    <w:rsid w:val="00B96D3D"/>
    <w:rsid w:val="00BA526E"/>
    <w:rsid w:val="00BB17A4"/>
    <w:rsid w:val="00BB2BF9"/>
    <w:rsid w:val="00BB30F0"/>
    <w:rsid w:val="00BB38D0"/>
    <w:rsid w:val="00BC7799"/>
    <w:rsid w:val="00BD07A1"/>
    <w:rsid w:val="00BD4B85"/>
    <w:rsid w:val="00BD5E7D"/>
    <w:rsid w:val="00BD7040"/>
    <w:rsid w:val="00BE0A1A"/>
    <w:rsid w:val="00BE4F2F"/>
    <w:rsid w:val="00BE60A9"/>
    <w:rsid w:val="00BF2E1B"/>
    <w:rsid w:val="00BF3B0E"/>
    <w:rsid w:val="00C02280"/>
    <w:rsid w:val="00C02829"/>
    <w:rsid w:val="00C04E7F"/>
    <w:rsid w:val="00C065D1"/>
    <w:rsid w:val="00C13094"/>
    <w:rsid w:val="00C154DA"/>
    <w:rsid w:val="00C215B6"/>
    <w:rsid w:val="00C23D86"/>
    <w:rsid w:val="00C33020"/>
    <w:rsid w:val="00C331BD"/>
    <w:rsid w:val="00C420D7"/>
    <w:rsid w:val="00C44930"/>
    <w:rsid w:val="00C50469"/>
    <w:rsid w:val="00C53944"/>
    <w:rsid w:val="00C54A27"/>
    <w:rsid w:val="00C55AB1"/>
    <w:rsid w:val="00C719B5"/>
    <w:rsid w:val="00C77FBF"/>
    <w:rsid w:val="00C80BFD"/>
    <w:rsid w:val="00C81C6A"/>
    <w:rsid w:val="00C921B9"/>
    <w:rsid w:val="00C962DC"/>
    <w:rsid w:val="00CB014B"/>
    <w:rsid w:val="00CB3CC5"/>
    <w:rsid w:val="00CB477C"/>
    <w:rsid w:val="00CC3125"/>
    <w:rsid w:val="00CC5D85"/>
    <w:rsid w:val="00CC7C76"/>
    <w:rsid w:val="00CD1333"/>
    <w:rsid w:val="00CD1794"/>
    <w:rsid w:val="00CD41C7"/>
    <w:rsid w:val="00CE3773"/>
    <w:rsid w:val="00CE7F6F"/>
    <w:rsid w:val="00CF21F0"/>
    <w:rsid w:val="00CF2875"/>
    <w:rsid w:val="00D0125A"/>
    <w:rsid w:val="00D07506"/>
    <w:rsid w:val="00D07DA7"/>
    <w:rsid w:val="00D134CE"/>
    <w:rsid w:val="00D14400"/>
    <w:rsid w:val="00D2047A"/>
    <w:rsid w:val="00D22799"/>
    <w:rsid w:val="00D22DC8"/>
    <w:rsid w:val="00D2566D"/>
    <w:rsid w:val="00D32B5C"/>
    <w:rsid w:val="00D343CF"/>
    <w:rsid w:val="00D36E9F"/>
    <w:rsid w:val="00D40F0D"/>
    <w:rsid w:val="00D42751"/>
    <w:rsid w:val="00D43949"/>
    <w:rsid w:val="00D43EDA"/>
    <w:rsid w:val="00D445EC"/>
    <w:rsid w:val="00D532FA"/>
    <w:rsid w:val="00D55541"/>
    <w:rsid w:val="00D56DF4"/>
    <w:rsid w:val="00D6143C"/>
    <w:rsid w:val="00D64CAC"/>
    <w:rsid w:val="00D66F34"/>
    <w:rsid w:val="00D773A2"/>
    <w:rsid w:val="00D777F2"/>
    <w:rsid w:val="00D87773"/>
    <w:rsid w:val="00D906C7"/>
    <w:rsid w:val="00D93F45"/>
    <w:rsid w:val="00D94014"/>
    <w:rsid w:val="00D96299"/>
    <w:rsid w:val="00D97C5F"/>
    <w:rsid w:val="00DA1F9D"/>
    <w:rsid w:val="00DA5FA3"/>
    <w:rsid w:val="00DB2AA5"/>
    <w:rsid w:val="00DB3152"/>
    <w:rsid w:val="00DB628C"/>
    <w:rsid w:val="00DC0B82"/>
    <w:rsid w:val="00DC0EC3"/>
    <w:rsid w:val="00DC2DB8"/>
    <w:rsid w:val="00DC45A0"/>
    <w:rsid w:val="00DC4BD7"/>
    <w:rsid w:val="00DD4C3F"/>
    <w:rsid w:val="00DD5093"/>
    <w:rsid w:val="00DD5D29"/>
    <w:rsid w:val="00DD64E0"/>
    <w:rsid w:val="00DE0CE5"/>
    <w:rsid w:val="00E12DCA"/>
    <w:rsid w:val="00E13AF0"/>
    <w:rsid w:val="00E13DFB"/>
    <w:rsid w:val="00E17C77"/>
    <w:rsid w:val="00E22C85"/>
    <w:rsid w:val="00E240F0"/>
    <w:rsid w:val="00E26FCF"/>
    <w:rsid w:val="00E272F1"/>
    <w:rsid w:val="00E33707"/>
    <w:rsid w:val="00E34E7A"/>
    <w:rsid w:val="00E4006C"/>
    <w:rsid w:val="00E43996"/>
    <w:rsid w:val="00E45398"/>
    <w:rsid w:val="00E46332"/>
    <w:rsid w:val="00E5181B"/>
    <w:rsid w:val="00E603F3"/>
    <w:rsid w:val="00E652FD"/>
    <w:rsid w:val="00E6602C"/>
    <w:rsid w:val="00E84E4C"/>
    <w:rsid w:val="00E86C94"/>
    <w:rsid w:val="00E914F8"/>
    <w:rsid w:val="00E94BB2"/>
    <w:rsid w:val="00E9586F"/>
    <w:rsid w:val="00E969F1"/>
    <w:rsid w:val="00EA44F8"/>
    <w:rsid w:val="00EA5DCF"/>
    <w:rsid w:val="00EB1467"/>
    <w:rsid w:val="00EB1C05"/>
    <w:rsid w:val="00EB24FD"/>
    <w:rsid w:val="00EC0471"/>
    <w:rsid w:val="00EC1C64"/>
    <w:rsid w:val="00EC1CF7"/>
    <w:rsid w:val="00EC58A4"/>
    <w:rsid w:val="00ED33C1"/>
    <w:rsid w:val="00ED41C5"/>
    <w:rsid w:val="00ED6C85"/>
    <w:rsid w:val="00ED7984"/>
    <w:rsid w:val="00EE32F9"/>
    <w:rsid w:val="00EE5DA8"/>
    <w:rsid w:val="00EF328B"/>
    <w:rsid w:val="00EF5058"/>
    <w:rsid w:val="00EF6E6F"/>
    <w:rsid w:val="00F010BF"/>
    <w:rsid w:val="00F06177"/>
    <w:rsid w:val="00F10772"/>
    <w:rsid w:val="00F153EB"/>
    <w:rsid w:val="00F22CCA"/>
    <w:rsid w:val="00F3158D"/>
    <w:rsid w:val="00F33F0A"/>
    <w:rsid w:val="00F34876"/>
    <w:rsid w:val="00F361F3"/>
    <w:rsid w:val="00F4497D"/>
    <w:rsid w:val="00F47423"/>
    <w:rsid w:val="00F52C35"/>
    <w:rsid w:val="00F54C28"/>
    <w:rsid w:val="00F56AC0"/>
    <w:rsid w:val="00F5764A"/>
    <w:rsid w:val="00F62F4C"/>
    <w:rsid w:val="00F64C4C"/>
    <w:rsid w:val="00F652AD"/>
    <w:rsid w:val="00F665FF"/>
    <w:rsid w:val="00F70F4A"/>
    <w:rsid w:val="00F75D39"/>
    <w:rsid w:val="00F76156"/>
    <w:rsid w:val="00F77AC1"/>
    <w:rsid w:val="00F77CCD"/>
    <w:rsid w:val="00F8350F"/>
    <w:rsid w:val="00F872A6"/>
    <w:rsid w:val="00F91165"/>
    <w:rsid w:val="00F97B81"/>
    <w:rsid w:val="00FA1239"/>
    <w:rsid w:val="00FA1DEC"/>
    <w:rsid w:val="00FA1E2B"/>
    <w:rsid w:val="00FA2D46"/>
    <w:rsid w:val="00FB0ACA"/>
    <w:rsid w:val="00FB1995"/>
    <w:rsid w:val="00FB1C6D"/>
    <w:rsid w:val="00FC0A8E"/>
    <w:rsid w:val="00FD153A"/>
    <w:rsid w:val="00FD1FDC"/>
    <w:rsid w:val="00FE2640"/>
    <w:rsid w:val="00FE7972"/>
    <w:rsid w:val="00FF05FC"/>
    <w:rsid w:val="00FF1432"/>
    <w:rsid w:val="00FF43E9"/>
    <w:rsid w:val="00FF786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9F8EA4B"/>
  <w15:chartTrackingRefBased/>
  <w15:docId w15:val="{DC983A08-D8E2-428D-96CD-7A3B91EF95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60F50"/>
    <w:pPr>
      <w:tabs>
        <w:tab w:val="center" w:pos="4252"/>
        <w:tab w:val="right" w:pos="8504"/>
      </w:tabs>
      <w:snapToGrid w:val="0"/>
    </w:pPr>
  </w:style>
  <w:style w:type="character" w:customStyle="1" w:styleId="a4">
    <w:name w:val="ヘッダー (文字)"/>
    <w:basedOn w:val="a0"/>
    <w:link w:val="a3"/>
    <w:uiPriority w:val="99"/>
    <w:rsid w:val="00A60F50"/>
  </w:style>
  <w:style w:type="paragraph" w:styleId="a5">
    <w:name w:val="footer"/>
    <w:basedOn w:val="a"/>
    <w:link w:val="a6"/>
    <w:uiPriority w:val="99"/>
    <w:unhideWhenUsed/>
    <w:rsid w:val="00A60F50"/>
    <w:pPr>
      <w:tabs>
        <w:tab w:val="center" w:pos="4252"/>
        <w:tab w:val="right" w:pos="8504"/>
      </w:tabs>
      <w:snapToGrid w:val="0"/>
    </w:pPr>
  </w:style>
  <w:style w:type="character" w:customStyle="1" w:styleId="a6">
    <w:name w:val="フッター (文字)"/>
    <w:basedOn w:val="a0"/>
    <w:link w:val="a5"/>
    <w:uiPriority w:val="99"/>
    <w:rsid w:val="00A60F50"/>
  </w:style>
  <w:style w:type="character" w:styleId="a7">
    <w:name w:val="annotation reference"/>
    <w:basedOn w:val="a0"/>
    <w:uiPriority w:val="99"/>
    <w:semiHidden/>
    <w:unhideWhenUsed/>
    <w:rsid w:val="00CC5D85"/>
    <w:rPr>
      <w:sz w:val="18"/>
      <w:szCs w:val="18"/>
    </w:rPr>
  </w:style>
  <w:style w:type="paragraph" w:styleId="a8">
    <w:name w:val="annotation text"/>
    <w:basedOn w:val="a"/>
    <w:link w:val="a9"/>
    <w:uiPriority w:val="99"/>
    <w:unhideWhenUsed/>
    <w:rsid w:val="00CC5D85"/>
    <w:pPr>
      <w:jc w:val="left"/>
    </w:pPr>
  </w:style>
  <w:style w:type="character" w:customStyle="1" w:styleId="a9">
    <w:name w:val="コメント文字列 (文字)"/>
    <w:basedOn w:val="a0"/>
    <w:link w:val="a8"/>
    <w:uiPriority w:val="99"/>
    <w:rsid w:val="00CC5D85"/>
  </w:style>
  <w:style w:type="paragraph" w:styleId="aa">
    <w:name w:val="annotation subject"/>
    <w:basedOn w:val="a8"/>
    <w:next w:val="a8"/>
    <w:link w:val="ab"/>
    <w:uiPriority w:val="99"/>
    <w:semiHidden/>
    <w:unhideWhenUsed/>
    <w:rsid w:val="00CC5D85"/>
    <w:rPr>
      <w:b/>
      <w:bCs/>
    </w:rPr>
  </w:style>
  <w:style w:type="character" w:customStyle="1" w:styleId="ab">
    <w:name w:val="コメント内容 (文字)"/>
    <w:basedOn w:val="a9"/>
    <w:link w:val="aa"/>
    <w:uiPriority w:val="99"/>
    <w:semiHidden/>
    <w:rsid w:val="00CC5D85"/>
    <w:rPr>
      <w:b/>
      <w:bCs/>
    </w:rPr>
  </w:style>
  <w:style w:type="paragraph" w:styleId="ac">
    <w:name w:val="Balloon Text"/>
    <w:basedOn w:val="a"/>
    <w:link w:val="ad"/>
    <w:uiPriority w:val="99"/>
    <w:semiHidden/>
    <w:unhideWhenUsed/>
    <w:rsid w:val="00610156"/>
    <w:rPr>
      <w:rFonts w:asciiTheme="majorHAnsi" w:eastAsiaTheme="majorEastAsia" w:hAnsiTheme="majorHAnsi" w:cstheme="majorBidi"/>
      <w:sz w:val="18"/>
      <w:szCs w:val="18"/>
    </w:rPr>
  </w:style>
  <w:style w:type="character" w:customStyle="1" w:styleId="ad">
    <w:name w:val="吹き出し (文字)"/>
    <w:basedOn w:val="a0"/>
    <w:link w:val="ac"/>
    <w:uiPriority w:val="99"/>
    <w:semiHidden/>
    <w:rsid w:val="00610156"/>
    <w:rPr>
      <w:rFonts w:asciiTheme="majorHAnsi" w:eastAsiaTheme="majorEastAsia" w:hAnsiTheme="majorHAnsi" w:cstheme="majorBidi"/>
      <w:sz w:val="18"/>
      <w:szCs w:val="18"/>
    </w:rPr>
  </w:style>
  <w:style w:type="character" w:styleId="ae">
    <w:name w:val="Hyperlink"/>
    <w:basedOn w:val="a0"/>
    <w:uiPriority w:val="99"/>
    <w:unhideWhenUsed/>
    <w:rsid w:val="00250607"/>
    <w:rPr>
      <w:color w:val="0563C1" w:themeColor="hyperlink"/>
      <w:u w:val="single"/>
    </w:rPr>
  </w:style>
  <w:style w:type="character" w:styleId="af">
    <w:name w:val="Unresolved Mention"/>
    <w:basedOn w:val="a0"/>
    <w:uiPriority w:val="99"/>
    <w:semiHidden/>
    <w:unhideWhenUsed/>
    <w:rsid w:val="002506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56866">
      <w:bodyDiv w:val="1"/>
      <w:marLeft w:val="0"/>
      <w:marRight w:val="0"/>
      <w:marTop w:val="0"/>
      <w:marBottom w:val="0"/>
      <w:divBdr>
        <w:top w:val="none" w:sz="0" w:space="0" w:color="auto"/>
        <w:left w:val="none" w:sz="0" w:space="0" w:color="auto"/>
        <w:bottom w:val="none" w:sz="0" w:space="0" w:color="auto"/>
        <w:right w:val="none" w:sz="0" w:space="0" w:color="auto"/>
      </w:divBdr>
    </w:div>
    <w:div w:id="67390002">
      <w:bodyDiv w:val="1"/>
      <w:marLeft w:val="0"/>
      <w:marRight w:val="0"/>
      <w:marTop w:val="0"/>
      <w:marBottom w:val="0"/>
      <w:divBdr>
        <w:top w:val="none" w:sz="0" w:space="0" w:color="auto"/>
        <w:left w:val="none" w:sz="0" w:space="0" w:color="auto"/>
        <w:bottom w:val="none" w:sz="0" w:space="0" w:color="auto"/>
        <w:right w:val="none" w:sz="0" w:space="0" w:color="auto"/>
      </w:divBdr>
    </w:div>
    <w:div w:id="82192207">
      <w:bodyDiv w:val="1"/>
      <w:marLeft w:val="0"/>
      <w:marRight w:val="0"/>
      <w:marTop w:val="0"/>
      <w:marBottom w:val="0"/>
      <w:divBdr>
        <w:top w:val="none" w:sz="0" w:space="0" w:color="auto"/>
        <w:left w:val="none" w:sz="0" w:space="0" w:color="auto"/>
        <w:bottom w:val="none" w:sz="0" w:space="0" w:color="auto"/>
        <w:right w:val="none" w:sz="0" w:space="0" w:color="auto"/>
      </w:divBdr>
    </w:div>
    <w:div w:id="103235916">
      <w:bodyDiv w:val="1"/>
      <w:marLeft w:val="0"/>
      <w:marRight w:val="0"/>
      <w:marTop w:val="0"/>
      <w:marBottom w:val="0"/>
      <w:divBdr>
        <w:top w:val="none" w:sz="0" w:space="0" w:color="auto"/>
        <w:left w:val="none" w:sz="0" w:space="0" w:color="auto"/>
        <w:bottom w:val="none" w:sz="0" w:space="0" w:color="auto"/>
        <w:right w:val="none" w:sz="0" w:space="0" w:color="auto"/>
      </w:divBdr>
    </w:div>
    <w:div w:id="104734008">
      <w:bodyDiv w:val="1"/>
      <w:marLeft w:val="0"/>
      <w:marRight w:val="0"/>
      <w:marTop w:val="0"/>
      <w:marBottom w:val="0"/>
      <w:divBdr>
        <w:top w:val="none" w:sz="0" w:space="0" w:color="auto"/>
        <w:left w:val="none" w:sz="0" w:space="0" w:color="auto"/>
        <w:bottom w:val="none" w:sz="0" w:space="0" w:color="auto"/>
        <w:right w:val="none" w:sz="0" w:space="0" w:color="auto"/>
      </w:divBdr>
    </w:div>
    <w:div w:id="249892795">
      <w:bodyDiv w:val="1"/>
      <w:marLeft w:val="0"/>
      <w:marRight w:val="0"/>
      <w:marTop w:val="0"/>
      <w:marBottom w:val="0"/>
      <w:divBdr>
        <w:top w:val="none" w:sz="0" w:space="0" w:color="auto"/>
        <w:left w:val="none" w:sz="0" w:space="0" w:color="auto"/>
        <w:bottom w:val="none" w:sz="0" w:space="0" w:color="auto"/>
        <w:right w:val="none" w:sz="0" w:space="0" w:color="auto"/>
      </w:divBdr>
    </w:div>
    <w:div w:id="285087727">
      <w:bodyDiv w:val="1"/>
      <w:marLeft w:val="0"/>
      <w:marRight w:val="0"/>
      <w:marTop w:val="0"/>
      <w:marBottom w:val="0"/>
      <w:divBdr>
        <w:top w:val="none" w:sz="0" w:space="0" w:color="auto"/>
        <w:left w:val="none" w:sz="0" w:space="0" w:color="auto"/>
        <w:bottom w:val="none" w:sz="0" w:space="0" w:color="auto"/>
        <w:right w:val="none" w:sz="0" w:space="0" w:color="auto"/>
      </w:divBdr>
    </w:div>
    <w:div w:id="295793502">
      <w:bodyDiv w:val="1"/>
      <w:marLeft w:val="0"/>
      <w:marRight w:val="0"/>
      <w:marTop w:val="0"/>
      <w:marBottom w:val="0"/>
      <w:divBdr>
        <w:top w:val="none" w:sz="0" w:space="0" w:color="auto"/>
        <w:left w:val="none" w:sz="0" w:space="0" w:color="auto"/>
        <w:bottom w:val="none" w:sz="0" w:space="0" w:color="auto"/>
        <w:right w:val="none" w:sz="0" w:space="0" w:color="auto"/>
      </w:divBdr>
    </w:div>
    <w:div w:id="307245906">
      <w:bodyDiv w:val="1"/>
      <w:marLeft w:val="0"/>
      <w:marRight w:val="0"/>
      <w:marTop w:val="0"/>
      <w:marBottom w:val="0"/>
      <w:divBdr>
        <w:top w:val="none" w:sz="0" w:space="0" w:color="auto"/>
        <w:left w:val="none" w:sz="0" w:space="0" w:color="auto"/>
        <w:bottom w:val="none" w:sz="0" w:space="0" w:color="auto"/>
        <w:right w:val="none" w:sz="0" w:space="0" w:color="auto"/>
      </w:divBdr>
    </w:div>
    <w:div w:id="354353242">
      <w:bodyDiv w:val="1"/>
      <w:marLeft w:val="0"/>
      <w:marRight w:val="0"/>
      <w:marTop w:val="0"/>
      <w:marBottom w:val="0"/>
      <w:divBdr>
        <w:top w:val="none" w:sz="0" w:space="0" w:color="auto"/>
        <w:left w:val="none" w:sz="0" w:space="0" w:color="auto"/>
        <w:bottom w:val="none" w:sz="0" w:space="0" w:color="auto"/>
        <w:right w:val="none" w:sz="0" w:space="0" w:color="auto"/>
      </w:divBdr>
    </w:div>
    <w:div w:id="450982131">
      <w:bodyDiv w:val="1"/>
      <w:marLeft w:val="0"/>
      <w:marRight w:val="0"/>
      <w:marTop w:val="0"/>
      <w:marBottom w:val="0"/>
      <w:divBdr>
        <w:top w:val="none" w:sz="0" w:space="0" w:color="auto"/>
        <w:left w:val="none" w:sz="0" w:space="0" w:color="auto"/>
        <w:bottom w:val="none" w:sz="0" w:space="0" w:color="auto"/>
        <w:right w:val="none" w:sz="0" w:space="0" w:color="auto"/>
      </w:divBdr>
    </w:div>
    <w:div w:id="662199474">
      <w:bodyDiv w:val="1"/>
      <w:marLeft w:val="0"/>
      <w:marRight w:val="0"/>
      <w:marTop w:val="0"/>
      <w:marBottom w:val="0"/>
      <w:divBdr>
        <w:top w:val="none" w:sz="0" w:space="0" w:color="auto"/>
        <w:left w:val="none" w:sz="0" w:space="0" w:color="auto"/>
        <w:bottom w:val="none" w:sz="0" w:space="0" w:color="auto"/>
        <w:right w:val="none" w:sz="0" w:space="0" w:color="auto"/>
      </w:divBdr>
    </w:div>
    <w:div w:id="789933903">
      <w:bodyDiv w:val="1"/>
      <w:marLeft w:val="0"/>
      <w:marRight w:val="0"/>
      <w:marTop w:val="0"/>
      <w:marBottom w:val="0"/>
      <w:divBdr>
        <w:top w:val="none" w:sz="0" w:space="0" w:color="auto"/>
        <w:left w:val="none" w:sz="0" w:space="0" w:color="auto"/>
        <w:bottom w:val="none" w:sz="0" w:space="0" w:color="auto"/>
        <w:right w:val="none" w:sz="0" w:space="0" w:color="auto"/>
      </w:divBdr>
    </w:div>
    <w:div w:id="802230932">
      <w:bodyDiv w:val="1"/>
      <w:marLeft w:val="0"/>
      <w:marRight w:val="0"/>
      <w:marTop w:val="0"/>
      <w:marBottom w:val="0"/>
      <w:divBdr>
        <w:top w:val="none" w:sz="0" w:space="0" w:color="auto"/>
        <w:left w:val="none" w:sz="0" w:space="0" w:color="auto"/>
        <w:bottom w:val="none" w:sz="0" w:space="0" w:color="auto"/>
        <w:right w:val="none" w:sz="0" w:space="0" w:color="auto"/>
      </w:divBdr>
      <w:divsChild>
        <w:div w:id="809899921">
          <w:marLeft w:val="547"/>
          <w:marRight w:val="0"/>
          <w:marTop w:val="0"/>
          <w:marBottom w:val="0"/>
          <w:divBdr>
            <w:top w:val="none" w:sz="0" w:space="0" w:color="auto"/>
            <w:left w:val="none" w:sz="0" w:space="0" w:color="auto"/>
            <w:bottom w:val="none" w:sz="0" w:space="0" w:color="auto"/>
            <w:right w:val="none" w:sz="0" w:space="0" w:color="auto"/>
          </w:divBdr>
        </w:div>
      </w:divsChild>
    </w:div>
    <w:div w:id="811797382">
      <w:bodyDiv w:val="1"/>
      <w:marLeft w:val="0"/>
      <w:marRight w:val="0"/>
      <w:marTop w:val="0"/>
      <w:marBottom w:val="0"/>
      <w:divBdr>
        <w:top w:val="none" w:sz="0" w:space="0" w:color="auto"/>
        <w:left w:val="none" w:sz="0" w:space="0" w:color="auto"/>
        <w:bottom w:val="none" w:sz="0" w:space="0" w:color="auto"/>
        <w:right w:val="none" w:sz="0" w:space="0" w:color="auto"/>
      </w:divBdr>
    </w:div>
    <w:div w:id="1006518702">
      <w:bodyDiv w:val="1"/>
      <w:marLeft w:val="0"/>
      <w:marRight w:val="0"/>
      <w:marTop w:val="0"/>
      <w:marBottom w:val="0"/>
      <w:divBdr>
        <w:top w:val="none" w:sz="0" w:space="0" w:color="auto"/>
        <w:left w:val="none" w:sz="0" w:space="0" w:color="auto"/>
        <w:bottom w:val="none" w:sz="0" w:space="0" w:color="auto"/>
        <w:right w:val="none" w:sz="0" w:space="0" w:color="auto"/>
      </w:divBdr>
    </w:div>
    <w:div w:id="1162769604">
      <w:bodyDiv w:val="1"/>
      <w:marLeft w:val="0"/>
      <w:marRight w:val="0"/>
      <w:marTop w:val="0"/>
      <w:marBottom w:val="0"/>
      <w:divBdr>
        <w:top w:val="none" w:sz="0" w:space="0" w:color="auto"/>
        <w:left w:val="none" w:sz="0" w:space="0" w:color="auto"/>
        <w:bottom w:val="none" w:sz="0" w:space="0" w:color="auto"/>
        <w:right w:val="none" w:sz="0" w:space="0" w:color="auto"/>
      </w:divBdr>
    </w:div>
    <w:div w:id="1341808470">
      <w:bodyDiv w:val="1"/>
      <w:marLeft w:val="0"/>
      <w:marRight w:val="0"/>
      <w:marTop w:val="0"/>
      <w:marBottom w:val="0"/>
      <w:divBdr>
        <w:top w:val="none" w:sz="0" w:space="0" w:color="auto"/>
        <w:left w:val="none" w:sz="0" w:space="0" w:color="auto"/>
        <w:bottom w:val="none" w:sz="0" w:space="0" w:color="auto"/>
        <w:right w:val="none" w:sz="0" w:space="0" w:color="auto"/>
      </w:divBdr>
    </w:div>
    <w:div w:id="1392652130">
      <w:bodyDiv w:val="1"/>
      <w:marLeft w:val="0"/>
      <w:marRight w:val="0"/>
      <w:marTop w:val="0"/>
      <w:marBottom w:val="0"/>
      <w:divBdr>
        <w:top w:val="none" w:sz="0" w:space="0" w:color="auto"/>
        <w:left w:val="none" w:sz="0" w:space="0" w:color="auto"/>
        <w:bottom w:val="none" w:sz="0" w:space="0" w:color="auto"/>
        <w:right w:val="none" w:sz="0" w:space="0" w:color="auto"/>
      </w:divBdr>
    </w:div>
    <w:div w:id="1422798605">
      <w:bodyDiv w:val="1"/>
      <w:marLeft w:val="0"/>
      <w:marRight w:val="0"/>
      <w:marTop w:val="0"/>
      <w:marBottom w:val="0"/>
      <w:divBdr>
        <w:top w:val="none" w:sz="0" w:space="0" w:color="auto"/>
        <w:left w:val="none" w:sz="0" w:space="0" w:color="auto"/>
        <w:bottom w:val="none" w:sz="0" w:space="0" w:color="auto"/>
        <w:right w:val="none" w:sz="0" w:space="0" w:color="auto"/>
      </w:divBdr>
    </w:div>
    <w:div w:id="1542093016">
      <w:bodyDiv w:val="1"/>
      <w:marLeft w:val="0"/>
      <w:marRight w:val="0"/>
      <w:marTop w:val="0"/>
      <w:marBottom w:val="0"/>
      <w:divBdr>
        <w:top w:val="none" w:sz="0" w:space="0" w:color="auto"/>
        <w:left w:val="none" w:sz="0" w:space="0" w:color="auto"/>
        <w:bottom w:val="none" w:sz="0" w:space="0" w:color="auto"/>
        <w:right w:val="none" w:sz="0" w:space="0" w:color="auto"/>
      </w:divBdr>
    </w:div>
    <w:div w:id="1819836207">
      <w:bodyDiv w:val="1"/>
      <w:marLeft w:val="0"/>
      <w:marRight w:val="0"/>
      <w:marTop w:val="0"/>
      <w:marBottom w:val="0"/>
      <w:divBdr>
        <w:top w:val="none" w:sz="0" w:space="0" w:color="auto"/>
        <w:left w:val="none" w:sz="0" w:space="0" w:color="auto"/>
        <w:bottom w:val="none" w:sz="0" w:space="0" w:color="auto"/>
        <w:right w:val="none" w:sz="0" w:space="0" w:color="auto"/>
      </w:divBdr>
    </w:div>
    <w:div w:id="1863663100">
      <w:bodyDiv w:val="1"/>
      <w:marLeft w:val="0"/>
      <w:marRight w:val="0"/>
      <w:marTop w:val="0"/>
      <w:marBottom w:val="0"/>
      <w:divBdr>
        <w:top w:val="none" w:sz="0" w:space="0" w:color="auto"/>
        <w:left w:val="none" w:sz="0" w:space="0" w:color="auto"/>
        <w:bottom w:val="none" w:sz="0" w:space="0" w:color="auto"/>
        <w:right w:val="none" w:sz="0" w:space="0" w:color="auto"/>
      </w:divBdr>
    </w:div>
    <w:div w:id="1888102952">
      <w:bodyDiv w:val="1"/>
      <w:marLeft w:val="0"/>
      <w:marRight w:val="0"/>
      <w:marTop w:val="0"/>
      <w:marBottom w:val="0"/>
      <w:divBdr>
        <w:top w:val="none" w:sz="0" w:space="0" w:color="auto"/>
        <w:left w:val="none" w:sz="0" w:space="0" w:color="auto"/>
        <w:bottom w:val="none" w:sz="0" w:space="0" w:color="auto"/>
        <w:right w:val="none" w:sz="0" w:space="0" w:color="auto"/>
      </w:divBdr>
    </w:div>
    <w:div w:id="1941571929">
      <w:bodyDiv w:val="1"/>
      <w:marLeft w:val="0"/>
      <w:marRight w:val="0"/>
      <w:marTop w:val="0"/>
      <w:marBottom w:val="0"/>
      <w:divBdr>
        <w:top w:val="none" w:sz="0" w:space="0" w:color="auto"/>
        <w:left w:val="none" w:sz="0" w:space="0" w:color="auto"/>
        <w:bottom w:val="none" w:sz="0" w:space="0" w:color="auto"/>
        <w:right w:val="none" w:sz="0" w:space="0" w:color="auto"/>
      </w:divBdr>
    </w:div>
    <w:div w:id="1949969097">
      <w:bodyDiv w:val="1"/>
      <w:marLeft w:val="0"/>
      <w:marRight w:val="0"/>
      <w:marTop w:val="0"/>
      <w:marBottom w:val="0"/>
      <w:divBdr>
        <w:top w:val="none" w:sz="0" w:space="0" w:color="auto"/>
        <w:left w:val="none" w:sz="0" w:space="0" w:color="auto"/>
        <w:bottom w:val="none" w:sz="0" w:space="0" w:color="auto"/>
        <w:right w:val="none" w:sz="0" w:space="0" w:color="auto"/>
      </w:divBdr>
    </w:div>
    <w:div w:id="1975716571">
      <w:bodyDiv w:val="1"/>
      <w:marLeft w:val="0"/>
      <w:marRight w:val="0"/>
      <w:marTop w:val="0"/>
      <w:marBottom w:val="0"/>
      <w:divBdr>
        <w:top w:val="none" w:sz="0" w:space="0" w:color="auto"/>
        <w:left w:val="none" w:sz="0" w:space="0" w:color="auto"/>
        <w:bottom w:val="none" w:sz="0" w:space="0" w:color="auto"/>
        <w:right w:val="none" w:sz="0" w:space="0" w:color="auto"/>
      </w:divBdr>
    </w:div>
    <w:div w:id="2008169463">
      <w:bodyDiv w:val="1"/>
      <w:marLeft w:val="0"/>
      <w:marRight w:val="0"/>
      <w:marTop w:val="0"/>
      <w:marBottom w:val="0"/>
      <w:divBdr>
        <w:top w:val="none" w:sz="0" w:space="0" w:color="auto"/>
        <w:left w:val="none" w:sz="0" w:space="0" w:color="auto"/>
        <w:bottom w:val="none" w:sz="0" w:space="0" w:color="auto"/>
        <w:right w:val="none" w:sz="0" w:space="0" w:color="auto"/>
      </w:divBdr>
    </w:div>
    <w:div w:id="2013413660">
      <w:bodyDiv w:val="1"/>
      <w:marLeft w:val="0"/>
      <w:marRight w:val="0"/>
      <w:marTop w:val="0"/>
      <w:marBottom w:val="0"/>
      <w:divBdr>
        <w:top w:val="none" w:sz="0" w:space="0" w:color="auto"/>
        <w:left w:val="none" w:sz="0" w:space="0" w:color="auto"/>
        <w:bottom w:val="none" w:sz="0" w:space="0" w:color="auto"/>
        <w:right w:val="none" w:sz="0" w:space="0" w:color="auto"/>
      </w:divBdr>
    </w:div>
    <w:div w:id="2035226765">
      <w:bodyDiv w:val="1"/>
      <w:marLeft w:val="0"/>
      <w:marRight w:val="0"/>
      <w:marTop w:val="0"/>
      <w:marBottom w:val="0"/>
      <w:divBdr>
        <w:top w:val="none" w:sz="0" w:space="0" w:color="auto"/>
        <w:left w:val="none" w:sz="0" w:space="0" w:color="auto"/>
        <w:bottom w:val="none" w:sz="0" w:space="0" w:color="auto"/>
        <w:right w:val="none" w:sz="0" w:space="0" w:color="auto"/>
      </w:divBdr>
    </w:div>
    <w:div w:id="2057778635">
      <w:bodyDiv w:val="1"/>
      <w:marLeft w:val="0"/>
      <w:marRight w:val="0"/>
      <w:marTop w:val="0"/>
      <w:marBottom w:val="0"/>
      <w:divBdr>
        <w:top w:val="none" w:sz="0" w:space="0" w:color="auto"/>
        <w:left w:val="none" w:sz="0" w:space="0" w:color="auto"/>
        <w:bottom w:val="none" w:sz="0" w:space="0" w:color="auto"/>
        <w:right w:val="none" w:sz="0" w:space="0" w:color="auto"/>
      </w:divBdr>
    </w:div>
    <w:div w:id="2070571247">
      <w:bodyDiv w:val="1"/>
      <w:marLeft w:val="0"/>
      <w:marRight w:val="0"/>
      <w:marTop w:val="0"/>
      <w:marBottom w:val="0"/>
      <w:divBdr>
        <w:top w:val="none" w:sz="0" w:space="0" w:color="auto"/>
        <w:left w:val="none" w:sz="0" w:space="0" w:color="auto"/>
        <w:bottom w:val="none" w:sz="0" w:space="0" w:color="auto"/>
        <w:right w:val="none" w:sz="0" w:space="0" w:color="auto"/>
      </w:divBdr>
    </w:div>
    <w:div w:id="2127657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camp-fire.jp/projects/view/612497"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yperlink" Target="https://lene.jp/"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4E6782700C1C14A9B92EF7EB220E896" ma:contentTypeVersion="2" ma:contentTypeDescription="新しいドキュメントを作成します。" ma:contentTypeScope="" ma:versionID="450313f8ee9b69473044c937834374cb">
  <xsd:schema xmlns:xsd="http://www.w3.org/2001/XMLSchema" xmlns:xs="http://www.w3.org/2001/XMLSchema" xmlns:p="http://schemas.microsoft.com/office/2006/metadata/properties" xmlns:ns3="3f81f593-47a9-4b55-a9f6-bdd52b14ad22" targetNamespace="http://schemas.microsoft.com/office/2006/metadata/properties" ma:root="true" ma:fieldsID="f18ea35b173904dc6c78852a019fe380" ns3:_="">
    <xsd:import namespace="3f81f593-47a9-4b55-a9f6-bdd52b14ad22"/>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81f593-47a9-4b55-a9f6-bdd52b14ad2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B1195C-5641-4493-8AD0-38063D3D8426}">
  <ds:schemaRefs>
    <ds:schemaRef ds:uri="http://schemas.microsoft.com/sharepoint/v3/contenttype/forms"/>
  </ds:schemaRefs>
</ds:datastoreItem>
</file>

<file path=customXml/itemProps2.xml><?xml version="1.0" encoding="utf-8"?>
<ds:datastoreItem xmlns:ds="http://schemas.openxmlformats.org/officeDocument/2006/customXml" ds:itemID="{7F373D53-3866-48A3-9126-0146264CD58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5C2DE4C-35E4-41B8-9669-B4E2AD28EA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81f593-47a9-4b55-a9f6-bdd52b14ad2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5B3DD5-E003-42EC-BC42-35E4C30F1A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3</Pages>
  <Words>197</Words>
  <Characters>1126</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松本 英里香</dc:creator>
  <cp:keywords/>
  <dc:description/>
  <cp:lastModifiedBy>Microsoft Office User</cp:lastModifiedBy>
  <cp:revision>18</cp:revision>
  <dcterms:created xsi:type="dcterms:W3CDTF">2021-11-25T01:32:00Z</dcterms:created>
  <dcterms:modified xsi:type="dcterms:W3CDTF">2022-11-07T03:00:00Z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0x01010074E6782700C1C14A9B92EF7EB220E896</vt:lpwstr>
  </property>
</Properties>
</file>