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1BD7B1" w14:textId="015D978C" w:rsidR="000C0754" w:rsidRDefault="00840889" w:rsidP="00B721F0">
      <w:pPr>
        <w:snapToGrid w:val="0"/>
      </w:pPr>
      <w:r>
        <w:rPr>
          <w:rFonts w:hint="eastAsia"/>
        </w:rPr>
        <w:t>202</w:t>
      </w:r>
      <w:r w:rsidR="00436E94">
        <w:rPr>
          <w:rFonts w:hint="eastAsia"/>
        </w:rPr>
        <w:t>1</w:t>
      </w:r>
      <w:r>
        <w:rPr>
          <w:rFonts w:hint="eastAsia"/>
        </w:rPr>
        <w:t>年</w:t>
      </w:r>
      <w:r w:rsidR="009336D1">
        <w:t>3</w:t>
      </w:r>
      <w:r>
        <w:rPr>
          <w:rFonts w:hint="eastAsia"/>
        </w:rPr>
        <w:t>月●日</w:t>
      </w:r>
    </w:p>
    <w:p w14:paraId="6E68B858" w14:textId="5B495B39" w:rsidR="00840889" w:rsidRDefault="00840889" w:rsidP="00B721F0">
      <w:pPr>
        <w:snapToGrid w:val="0"/>
      </w:pPr>
    </w:p>
    <w:p w14:paraId="283D829C" w14:textId="7810972C" w:rsidR="00456811" w:rsidRPr="004876DA" w:rsidRDefault="0088068F" w:rsidP="00B721F0">
      <w:pPr>
        <w:snapToGrid w:val="0"/>
        <w:jc w:val="center"/>
        <w:rPr>
          <w:u w:val="single"/>
        </w:rPr>
      </w:pPr>
      <w:r w:rsidRPr="004876DA">
        <w:rPr>
          <w:rFonts w:hint="eastAsia"/>
          <w:u w:val="single"/>
        </w:rPr>
        <w:t>PAYサービス</w:t>
      </w:r>
      <w:r w:rsidR="000C4B9F" w:rsidRPr="004876DA">
        <w:rPr>
          <w:rFonts w:hint="eastAsia"/>
          <w:u w:val="single"/>
        </w:rPr>
        <w:t>株式会社、Android決済端末「PAX</w:t>
      </w:r>
      <w:r w:rsidR="000C4B9F" w:rsidRPr="004876DA">
        <w:rPr>
          <w:u w:val="single"/>
        </w:rPr>
        <w:t xml:space="preserve"> A920</w:t>
      </w:r>
      <w:r w:rsidRPr="004876DA">
        <w:rPr>
          <w:rFonts w:hint="eastAsia"/>
          <w:u w:val="single"/>
        </w:rPr>
        <w:t>J</w:t>
      </w:r>
      <w:r w:rsidR="000C4B9F" w:rsidRPr="004876DA">
        <w:rPr>
          <w:rFonts w:hint="eastAsia"/>
          <w:u w:val="single"/>
        </w:rPr>
        <w:t>」をユニー株式会社各店舗に導入</w:t>
      </w:r>
    </w:p>
    <w:p w14:paraId="070182D2" w14:textId="77777777" w:rsidR="00456811" w:rsidRPr="006B68B7" w:rsidRDefault="00456811" w:rsidP="00B721F0">
      <w:pPr>
        <w:snapToGrid w:val="0"/>
      </w:pPr>
    </w:p>
    <w:p w14:paraId="21D324B5" w14:textId="2E4ED808" w:rsidR="00043959" w:rsidRDefault="0088068F" w:rsidP="00B721F0">
      <w:pPr>
        <w:snapToGrid w:val="0"/>
        <w:ind w:firstLineChars="100" w:firstLine="193"/>
      </w:pPr>
      <w:r>
        <w:rPr>
          <w:rFonts w:hint="eastAsia"/>
        </w:rPr>
        <w:t>ヒット株式会社（代表取締役社長：川口 隆幸）の子会社であるPAYサービス株式会社（代表取締役社長：岡田 成彦）は、</w:t>
      </w:r>
      <w:r w:rsidR="00043959">
        <w:rPr>
          <w:rFonts w:hint="eastAsia"/>
        </w:rPr>
        <w:t>決済端末のグローバルベンダーであるP</w:t>
      </w:r>
      <w:r w:rsidR="00043959">
        <w:t>AX Technology</w:t>
      </w:r>
      <w:r>
        <w:rPr>
          <w:rFonts w:hint="eastAsia"/>
        </w:rPr>
        <w:t>社製Androidオールインワン・モバイル決済端末「PAX A920J」を</w:t>
      </w:r>
      <w:r w:rsidR="00456811">
        <w:rPr>
          <w:rFonts w:hint="eastAsia"/>
        </w:rPr>
        <w:t>、東海エリアを</w:t>
      </w:r>
      <w:r w:rsidR="00555CA5">
        <w:rPr>
          <w:rFonts w:hint="eastAsia"/>
        </w:rPr>
        <w:t>軸に全国に約150店舗を展開する</w:t>
      </w:r>
      <w:r w:rsidR="00555CA5" w:rsidRPr="00555CA5">
        <w:rPr>
          <w:rFonts w:hint="eastAsia"/>
        </w:rPr>
        <w:t>総合小売業のチェーンストア</w:t>
      </w:r>
      <w:r w:rsidR="00555CA5">
        <w:rPr>
          <w:rFonts w:hint="eastAsia"/>
        </w:rPr>
        <w:t>「ユニー株式会社」に</w:t>
      </w:r>
      <w:r>
        <w:rPr>
          <w:rFonts w:hint="eastAsia"/>
        </w:rPr>
        <w:t>、日本リテイルシステム株式会社と協業して</w:t>
      </w:r>
      <w:r w:rsidR="00555CA5">
        <w:rPr>
          <w:rFonts w:hint="eastAsia"/>
        </w:rPr>
        <w:t>導入した。</w:t>
      </w:r>
    </w:p>
    <w:p w14:paraId="304B7C50" w14:textId="5AECC514" w:rsidR="00043959" w:rsidRPr="0088068F" w:rsidRDefault="00043959" w:rsidP="00B721F0">
      <w:pPr>
        <w:snapToGrid w:val="0"/>
      </w:pPr>
    </w:p>
    <w:p w14:paraId="359919C9" w14:textId="6D1168B1" w:rsidR="0088068F" w:rsidRDefault="0088068F" w:rsidP="0088068F">
      <w:pPr>
        <w:snapToGrid w:val="0"/>
        <w:ind w:firstLineChars="100" w:firstLine="193"/>
      </w:pPr>
      <w:r>
        <w:rPr>
          <w:rFonts w:hint="eastAsia"/>
        </w:rPr>
        <w:t>日本リテイルシステム株式会社は、同端末にAndroid</w:t>
      </w:r>
      <w:r>
        <w:t xml:space="preserve"> OS</w:t>
      </w:r>
      <w:r>
        <w:rPr>
          <w:rFonts w:hint="eastAsia"/>
        </w:rPr>
        <w:t>が搭載されていることに着目し、</w:t>
      </w:r>
      <w:r w:rsidR="0088785A">
        <w:rPr>
          <w:rFonts w:hint="eastAsia"/>
        </w:rPr>
        <w:t>一般的なキャッシュレス決済のみならず、</w:t>
      </w:r>
      <w:r w:rsidR="0088785A" w:rsidRPr="00EF68AE">
        <w:rPr>
          <w:rFonts w:hint="eastAsia"/>
        </w:rPr>
        <w:t>パン・パシフィック・インターナショナル</w:t>
      </w:r>
      <w:r w:rsidR="0088785A" w:rsidRPr="00EF68AE">
        <w:t>HD（PPIH）グループ</w:t>
      </w:r>
      <w:r w:rsidR="0088785A">
        <w:rPr>
          <w:rFonts w:hint="eastAsia"/>
        </w:rPr>
        <w:t>の共通ポイント・電子マネー「</w:t>
      </w:r>
      <w:proofErr w:type="spellStart"/>
      <w:r w:rsidR="0088785A">
        <w:rPr>
          <w:rFonts w:hint="eastAsia"/>
        </w:rPr>
        <w:t>majica</w:t>
      </w:r>
      <w:proofErr w:type="spellEnd"/>
      <w:r w:rsidR="0088785A">
        <w:rPr>
          <w:rFonts w:hint="eastAsia"/>
        </w:rPr>
        <w:t>」アプリの搭載、</w:t>
      </w:r>
      <w:r>
        <w:rPr>
          <w:rFonts w:hint="eastAsia"/>
        </w:rPr>
        <w:t>日計・売上集計</w:t>
      </w:r>
      <w:r w:rsidR="0088785A">
        <w:rPr>
          <w:rFonts w:hint="eastAsia"/>
        </w:rPr>
        <w:t>アプリの搭載</w:t>
      </w:r>
      <w:r>
        <w:rPr>
          <w:rFonts w:hint="eastAsia"/>
        </w:rPr>
        <w:t>等、キャッシュレス決済に留まらない店舗オペレーションを</w:t>
      </w:r>
      <w:r w:rsidR="0088785A">
        <w:rPr>
          <w:rFonts w:hint="eastAsia"/>
        </w:rPr>
        <w:t>合わせて</w:t>
      </w:r>
      <w:r>
        <w:rPr>
          <w:rFonts w:hint="eastAsia"/>
        </w:rPr>
        <w:t>提供</w:t>
      </w:r>
      <w:r w:rsidR="0088785A">
        <w:rPr>
          <w:rFonts w:hint="eastAsia"/>
        </w:rPr>
        <w:t>することで、ユニー店舗オペレーションの更なる効率化を期待している。</w:t>
      </w:r>
    </w:p>
    <w:p w14:paraId="51F026C6" w14:textId="6B2E8A3F" w:rsidR="00A575D3" w:rsidRDefault="002953DF" w:rsidP="0088785A">
      <w:pPr>
        <w:snapToGrid w:val="0"/>
        <w:ind w:firstLineChars="100" w:firstLine="193"/>
      </w:pPr>
      <w:r w:rsidRPr="002953DF">
        <w:t>PAYサービス株式会社は、「PAX A920J」の販売のみならず、MDM運用管理ツール「PAXSTORE」の技術支援ならびに「PAX A920J」のハードウェア保守サービスを提供し、安定稼働支援を行っている。</w:t>
      </w:r>
      <w:r>
        <w:br/>
      </w:r>
      <w:r w:rsidR="0088785A">
        <w:rPr>
          <w:rFonts w:hint="eastAsia"/>
        </w:rPr>
        <w:t>なお、</w:t>
      </w:r>
      <w:r w:rsidR="00A36AD4">
        <w:rPr>
          <w:rFonts w:hint="eastAsia"/>
        </w:rPr>
        <w:t>親会社のヒット株式会社が</w:t>
      </w:r>
      <w:r w:rsidR="005A40ED">
        <w:rPr>
          <w:rFonts w:hint="eastAsia"/>
        </w:rPr>
        <w:t>、電子マネー「</w:t>
      </w:r>
      <w:proofErr w:type="spellStart"/>
      <w:r w:rsidR="005A40ED">
        <w:rPr>
          <w:rFonts w:hint="eastAsia"/>
        </w:rPr>
        <w:t>majica</w:t>
      </w:r>
      <w:proofErr w:type="spellEnd"/>
      <w:r w:rsidR="005A40ED">
        <w:rPr>
          <w:rFonts w:hint="eastAsia"/>
        </w:rPr>
        <w:t>」アプリ開発を</w:t>
      </w:r>
      <w:r w:rsidR="004876DA">
        <w:rPr>
          <w:rFonts w:hint="eastAsia"/>
        </w:rPr>
        <w:t>請負</w:t>
      </w:r>
      <w:r w:rsidR="005A40ED">
        <w:rPr>
          <w:rFonts w:hint="eastAsia"/>
        </w:rPr>
        <w:t>、</w:t>
      </w:r>
      <w:r w:rsidR="0088068F">
        <w:rPr>
          <w:rFonts w:hint="eastAsia"/>
        </w:rPr>
        <w:t>キャッシュレス決済サービス（クレジット/銀聯/電子マネー/QR決済）は株式会社リンク・プロセシングが提供する「Anywhere」を採用し</w:t>
      </w:r>
      <w:r w:rsidR="00A30CFA">
        <w:rPr>
          <w:rFonts w:hint="eastAsia"/>
        </w:rPr>
        <w:t>た。また</w:t>
      </w:r>
      <w:r w:rsidR="0088068F">
        <w:rPr>
          <w:rFonts w:hint="eastAsia"/>
        </w:rPr>
        <w:t>、</w:t>
      </w:r>
      <w:r w:rsidR="0088785A">
        <w:rPr>
          <w:rFonts w:hint="eastAsia"/>
        </w:rPr>
        <w:t>同社</w:t>
      </w:r>
      <w:r w:rsidR="00A30CFA">
        <w:rPr>
          <w:rFonts w:hint="eastAsia"/>
        </w:rPr>
        <w:t>は今回新規開発対応した</w:t>
      </w:r>
      <w:r w:rsidR="0088785A">
        <w:rPr>
          <w:rFonts w:hint="eastAsia"/>
        </w:rPr>
        <w:t>「</w:t>
      </w:r>
      <w:proofErr w:type="spellStart"/>
      <w:r w:rsidR="0088785A">
        <w:rPr>
          <w:rFonts w:hint="eastAsia"/>
        </w:rPr>
        <w:t>majica</w:t>
      </w:r>
      <w:proofErr w:type="spellEnd"/>
      <w:r w:rsidR="0088785A">
        <w:rPr>
          <w:rFonts w:hint="eastAsia"/>
        </w:rPr>
        <w:t>」</w:t>
      </w:r>
      <w:r w:rsidR="00A30CFA">
        <w:rPr>
          <w:rFonts w:hint="eastAsia"/>
        </w:rPr>
        <w:t>ゲートウェイを提供</w:t>
      </w:r>
      <w:r w:rsidR="0088785A">
        <w:rPr>
          <w:rFonts w:hint="eastAsia"/>
        </w:rPr>
        <w:t>している。</w:t>
      </w:r>
    </w:p>
    <w:p w14:paraId="11A1F298" w14:textId="3A16A4F0" w:rsidR="00CB70CB" w:rsidRPr="00A36AD4" w:rsidRDefault="00B721F0" w:rsidP="00B721F0">
      <w:pPr>
        <w:snapToGrid w:val="0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C266AE" wp14:editId="312441AC">
                <wp:simplePos x="0" y="0"/>
                <wp:positionH relativeFrom="margin">
                  <wp:posOffset>-382161</wp:posOffset>
                </wp:positionH>
                <wp:positionV relativeFrom="paragraph">
                  <wp:posOffset>93732</wp:posOffset>
                </wp:positionV>
                <wp:extent cx="6937513" cy="2862469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37513" cy="28624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5223F7" w14:textId="62F2E977" w:rsidR="00B721F0" w:rsidRDefault="00F132B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BF366CE" wp14:editId="0D2181A5">
                                  <wp:extent cx="6748145" cy="2291715"/>
                                  <wp:effectExtent l="0" t="0" r="0" b="0"/>
                                  <wp:docPr id="27" name="図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" name="図 27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48145" cy="22917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C266A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" o:spid="_x0000_s1026" type="#_x0000_t202" style="position:absolute;left:0;text-align:left;margin-left:-30.1pt;margin-top:7.4pt;width:546.25pt;height:225.4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" fillcolor="white [3201]" stroked="f" strokeweight=".5pt">
                <v:textbox>
                  <w:txbxContent>
                    <w:p w14:paraId="495223F7" w14:textId="62F2E977" w:rsidR="00B721F0" w:rsidRDefault="00F132B5">
                      <w:r>
                        <w:rPr>
                          <w:noProof/>
                        </w:rPr>
                        <w:drawing>
                          <wp:inline distT="0" distB="0" distL="0" distR="0" wp14:anchorId="1BF366CE" wp14:editId="0D2181A5">
                            <wp:extent cx="6748145" cy="2291715"/>
                            <wp:effectExtent l="0" t="0" r="0" b="0"/>
                            <wp:docPr id="27" name="図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7" name="図 27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748145" cy="22917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33C609D" w14:textId="55B5000F" w:rsidR="00B721F0" w:rsidRDefault="00B721F0" w:rsidP="00B721F0">
      <w:pPr>
        <w:snapToGrid w:val="0"/>
        <w:rPr>
          <w:noProof/>
        </w:rPr>
      </w:pPr>
    </w:p>
    <w:p w14:paraId="1BD012C6" w14:textId="186CE8CF" w:rsidR="00B721F0" w:rsidRDefault="00B721F0" w:rsidP="00B721F0">
      <w:pPr>
        <w:snapToGrid w:val="0"/>
        <w:rPr>
          <w:noProof/>
        </w:rPr>
      </w:pPr>
    </w:p>
    <w:p w14:paraId="252C0D7D" w14:textId="260E4868" w:rsidR="00B721F0" w:rsidRDefault="00B721F0" w:rsidP="00B721F0">
      <w:pPr>
        <w:snapToGrid w:val="0"/>
        <w:rPr>
          <w:noProof/>
        </w:rPr>
      </w:pPr>
    </w:p>
    <w:p w14:paraId="0CFC8903" w14:textId="4F20F9A7" w:rsidR="00B721F0" w:rsidRDefault="00B721F0" w:rsidP="00B721F0">
      <w:pPr>
        <w:snapToGrid w:val="0"/>
        <w:rPr>
          <w:noProof/>
        </w:rPr>
      </w:pPr>
    </w:p>
    <w:p w14:paraId="3F165309" w14:textId="567C522A" w:rsidR="00B721F0" w:rsidRDefault="00B721F0" w:rsidP="00B721F0">
      <w:pPr>
        <w:snapToGrid w:val="0"/>
        <w:rPr>
          <w:noProof/>
        </w:rPr>
      </w:pPr>
    </w:p>
    <w:p w14:paraId="7A69038D" w14:textId="43A4F49F" w:rsidR="00B721F0" w:rsidRDefault="00B721F0" w:rsidP="00B721F0">
      <w:pPr>
        <w:snapToGrid w:val="0"/>
      </w:pPr>
    </w:p>
    <w:p w14:paraId="2A494B29" w14:textId="58D51DBD" w:rsidR="00B721F0" w:rsidRDefault="00B721F0" w:rsidP="00B721F0">
      <w:pPr>
        <w:snapToGrid w:val="0"/>
      </w:pPr>
    </w:p>
    <w:p w14:paraId="02E2BE32" w14:textId="4FA7322B" w:rsidR="00B721F0" w:rsidRDefault="00B721F0" w:rsidP="00B721F0">
      <w:pPr>
        <w:snapToGrid w:val="0"/>
      </w:pPr>
    </w:p>
    <w:p w14:paraId="5C3C89B1" w14:textId="197B35A0" w:rsidR="00B721F0" w:rsidRDefault="00B721F0" w:rsidP="00B721F0">
      <w:pPr>
        <w:snapToGrid w:val="0"/>
      </w:pPr>
    </w:p>
    <w:p w14:paraId="26C50B4D" w14:textId="672F108C" w:rsidR="00B721F0" w:rsidRDefault="00B721F0" w:rsidP="00B721F0">
      <w:pPr>
        <w:snapToGrid w:val="0"/>
      </w:pPr>
    </w:p>
    <w:p w14:paraId="5E587CF2" w14:textId="0FFBF504" w:rsidR="00555CA5" w:rsidRDefault="00A36AD4" w:rsidP="00B721F0">
      <w:pPr>
        <w:snapToGrid w:val="0"/>
        <w:ind w:firstLineChars="300" w:firstLine="580"/>
        <w:jc w:val="right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AF4B8A" wp14:editId="1C1EA693">
                <wp:simplePos x="0" y="0"/>
                <wp:positionH relativeFrom="column">
                  <wp:posOffset>3920932</wp:posOffset>
                </wp:positionH>
                <wp:positionV relativeFrom="paragraph">
                  <wp:posOffset>74903</wp:posOffset>
                </wp:positionV>
                <wp:extent cx="2693505" cy="2087217"/>
                <wp:effectExtent l="0" t="0" r="0" b="889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3505" cy="20872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449925" w14:textId="38F8B951" w:rsidR="00A36AD4" w:rsidRDefault="00A36AD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8EA1F3C" wp14:editId="08AB047E">
                                  <wp:extent cx="1988820" cy="1988820"/>
                                  <wp:effectExtent l="0" t="0" r="0" b="0"/>
                                  <wp:docPr id="4" name="図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図 4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88820" cy="19888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AF4B8A" id="テキスト ボックス 3" o:spid="_x0000_s1027" type="#_x0000_t202" style="position:absolute;left:0;text-align:left;margin-left:308.75pt;margin-top:5.9pt;width:212.1pt;height:16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" fillcolor="white [3201]" stroked="f" strokeweight=".5pt">
                <v:textbox>
                  <w:txbxContent>
                    <w:p w14:paraId="57449925" w14:textId="38F8B951" w:rsidR="00A36AD4" w:rsidRDefault="00A36AD4">
                      <w:r>
                        <w:rPr>
                          <w:noProof/>
                        </w:rPr>
                        <w:drawing>
                          <wp:inline distT="0" distB="0" distL="0" distR="0" wp14:anchorId="38EA1F3C" wp14:editId="08AB047E">
                            <wp:extent cx="1988820" cy="1988820"/>
                            <wp:effectExtent l="0" t="0" r="0" b="0"/>
                            <wp:docPr id="4" name="図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図 4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88820" cy="19888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10A5D">
        <w:rPr>
          <w:rFonts w:hint="eastAsia"/>
          <w:noProof/>
        </w:rPr>
        <w:t xml:space="preserve">　　</w:t>
      </w:r>
      <w:r w:rsidR="006B285C" w:rsidRPr="006B285C">
        <w:rPr>
          <w:noProof/>
        </w:rPr>
        <w:t xml:space="preserve"> </w:t>
      </w:r>
    </w:p>
    <w:p w14:paraId="63A41F31" w14:textId="4FF3666E" w:rsidR="00A36AD4" w:rsidRDefault="00A0342D" w:rsidP="00B721F0">
      <w:pPr>
        <w:snapToGrid w:val="0"/>
        <w:ind w:firstLineChars="300" w:firstLine="580"/>
        <w:jc w:val="right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659C11B" wp14:editId="2A0AA3BA">
                <wp:simplePos x="0" y="0"/>
                <wp:positionH relativeFrom="column">
                  <wp:posOffset>701693</wp:posOffset>
                </wp:positionH>
                <wp:positionV relativeFrom="paragraph">
                  <wp:posOffset>4823</wp:posOffset>
                </wp:positionV>
                <wp:extent cx="2661920" cy="1960880"/>
                <wp:effectExtent l="0" t="0" r="0" b="1270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1920" cy="1960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E7DF3C" w14:textId="7934FA99" w:rsidR="00B721F0" w:rsidRDefault="009336D1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07EBD8A" wp14:editId="75080C69">
                                  <wp:extent cx="2472690" cy="1744345"/>
                                  <wp:effectExtent l="0" t="0" r="3810" b="8255"/>
                                  <wp:docPr id="8" name="図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図 8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72690" cy="17443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59C11B" id="テキスト ボックス 9" o:spid="_x0000_s1028" type="#_x0000_t202" style="position:absolute;left:0;text-align:left;margin-left:55.25pt;margin-top:.4pt;width:209.6pt;height:154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" filled="f" stroked="f" strokeweight=".5pt">
                <v:textbox>
                  <w:txbxContent>
                    <w:p w14:paraId="27E7DF3C" w14:textId="7934FA99" w:rsidR="00B721F0" w:rsidRDefault="009336D1">
                      <w:r>
                        <w:rPr>
                          <w:noProof/>
                        </w:rPr>
                        <w:drawing>
                          <wp:inline distT="0" distB="0" distL="0" distR="0" wp14:anchorId="007EBD8A" wp14:editId="75080C69">
                            <wp:extent cx="2472690" cy="1744345"/>
                            <wp:effectExtent l="0" t="0" r="3810" b="8255"/>
                            <wp:docPr id="8" name="図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図 8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72690" cy="17443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3CAFCF7" w14:textId="0D575604" w:rsidR="00A36AD4" w:rsidRDefault="00A36AD4" w:rsidP="00B721F0">
      <w:pPr>
        <w:snapToGrid w:val="0"/>
        <w:ind w:firstLineChars="300" w:firstLine="580"/>
        <w:jc w:val="right"/>
        <w:rPr>
          <w:noProof/>
        </w:rPr>
      </w:pPr>
    </w:p>
    <w:p w14:paraId="6A8B9976" w14:textId="088B450C" w:rsidR="00A36AD4" w:rsidRDefault="00A36AD4" w:rsidP="00B721F0">
      <w:pPr>
        <w:snapToGrid w:val="0"/>
        <w:ind w:firstLineChars="300" w:firstLine="580"/>
        <w:jc w:val="right"/>
        <w:rPr>
          <w:noProof/>
        </w:rPr>
      </w:pPr>
    </w:p>
    <w:p w14:paraId="61E49687" w14:textId="196FA997" w:rsidR="00A36AD4" w:rsidRDefault="00A36AD4" w:rsidP="00B721F0">
      <w:pPr>
        <w:snapToGrid w:val="0"/>
        <w:ind w:firstLineChars="300" w:firstLine="580"/>
        <w:jc w:val="right"/>
        <w:rPr>
          <w:noProof/>
        </w:rPr>
      </w:pPr>
    </w:p>
    <w:p w14:paraId="6BC9B296" w14:textId="33D50F31" w:rsidR="00A36AD4" w:rsidRDefault="00A36AD4" w:rsidP="00B721F0">
      <w:pPr>
        <w:snapToGrid w:val="0"/>
        <w:ind w:firstLineChars="300" w:firstLine="580"/>
        <w:jc w:val="right"/>
        <w:rPr>
          <w:noProof/>
        </w:rPr>
      </w:pPr>
    </w:p>
    <w:p w14:paraId="0FB49775" w14:textId="1E231004" w:rsidR="00A36AD4" w:rsidRDefault="00A36AD4" w:rsidP="00B721F0">
      <w:pPr>
        <w:snapToGrid w:val="0"/>
        <w:ind w:firstLineChars="300" w:firstLine="580"/>
        <w:jc w:val="right"/>
        <w:rPr>
          <w:noProof/>
        </w:rPr>
      </w:pPr>
    </w:p>
    <w:p w14:paraId="422A18E2" w14:textId="77777777" w:rsidR="00A36AD4" w:rsidRDefault="00A36AD4" w:rsidP="00A36AD4">
      <w:pPr>
        <w:snapToGrid w:val="0"/>
        <w:jc w:val="left"/>
      </w:pPr>
    </w:p>
    <w:p w14:paraId="22D180CD" w14:textId="592DE726" w:rsidR="009E7467" w:rsidRDefault="009E7467" w:rsidP="00B721F0">
      <w:pPr>
        <w:snapToGrid w:val="0"/>
        <w:ind w:firstLineChars="100" w:firstLine="193"/>
      </w:pPr>
    </w:p>
    <w:p w14:paraId="2C6B5E9C" w14:textId="1F0AE8F2" w:rsidR="0088785A" w:rsidRDefault="0088785A" w:rsidP="00A0342D">
      <w:pPr>
        <w:snapToGrid w:val="0"/>
      </w:pPr>
    </w:p>
    <w:p w14:paraId="00975FC3" w14:textId="08DC5818" w:rsidR="00A0342D" w:rsidRDefault="00A0342D" w:rsidP="00A0342D">
      <w:pPr>
        <w:snapToGrid w:val="0"/>
        <w:rPr>
          <w:rFonts w:hint="eastAsia"/>
        </w:rPr>
      </w:pPr>
      <w:r>
        <w:tab/>
      </w:r>
      <w:r>
        <w:tab/>
      </w:r>
      <w:r>
        <w:rPr>
          <w:rFonts w:hint="eastAsia"/>
        </w:rPr>
        <w:t xml:space="preserve">　　　　　導入店舗</w:t>
      </w:r>
      <w:r>
        <w:tab/>
      </w:r>
      <w:r>
        <w:tab/>
      </w:r>
      <w:r>
        <w:tab/>
      </w:r>
      <w:r>
        <w:tab/>
      </w:r>
      <w:r>
        <w:tab/>
      </w:r>
      <w:r>
        <w:rPr>
          <w:rFonts w:hint="eastAsia"/>
        </w:rPr>
        <w:t>PAX A920</w:t>
      </w:r>
      <w:r>
        <w:t>J</w:t>
      </w:r>
    </w:p>
    <w:p w14:paraId="4CD0D728" w14:textId="77777777" w:rsidR="00A0342D" w:rsidRDefault="00A0342D" w:rsidP="00A0342D">
      <w:pPr>
        <w:snapToGrid w:val="0"/>
        <w:rPr>
          <w:rFonts w:hint="eastAsia"/>
        </w:rPr>
      </w:pPr>
    </w:p>
    <w:p w14:paraId="730A2005" w14:textId="6F6A8692" w:rsidR="00840889" w:rsidRDefault="0088785A" w:rsidP="00B721F0">
      <w:pPr>
        <w:snapToGrid w:val="0"/>
        <w:ind w:firstLineChars="100" w:firstLine="193"/>
      </w:pPr>
      <w:r>
        <w:rPr>
          <w:rFonts w:hint="eastAsia"/>
        </w:rPr>
        <w:lastRenderedPageBreak/>
        <w:t>【PAYサービス株式会社の会社概要】</w:t>
      </w:r>
    </w:p>
    <w:p w14:paraId="3AFF73F0" w14:textId="77777777" w:rsidR="0088785A" w:rsidRDefault="0088785A" w:rsidP="0088785A">
      <w:pPr>
        <w:snapToGrid w:val="0"/>
        <w:ind w:firstLineChars="100" w:firstLine="193"/>
      </w:pPr>
      <w:r>
        <w:rPr>
          <w:rFonts w:hint="eastAsia"/>
        </w:rPr>
        <w:t>会社名：</w:t>
      </w:r>
      <w:r>
        <w:t>PAYサービス株式会社</w:t>
      </w:r>
    </w:p>
    <w:p w14:paraId="750F82DB" w14:textId="77777777" w:rsidR="0088785A" w:rsidRDefault="0088785A" w:rsidP="0088785A">
      <w:pPr>
        <w:snapToGrid w:val="0"/>
        <w:ind w:firstLineChars="100" w:firstLine="193"/>
      </w:pPr>
      <w:r>
        <w:rPr>
          <w:rFonts w:hint="eastAsia"/>
        </w:rPr>
        <w:t>代表者：代表取締役社長　岡田</w:t>
      </w:r>
      <w:r>
        <w:t xml:space="preserve"> 成彦</w:t>
      </w:r>
    </w:p>
    <w:p w14:paraId="6F1C0AC9" w14:textId="77777777" w:rsidR="0088785A" w:rsidRDefault="0088785A" w:rsidP="0088785A">
      <w:pPr>
        <w:snapToGrid w:val="0"/>
        <w:ind w:firstLineChars="100" w:firstLine="193"/>
      </w:pPr>
      <w:r>
        <w:rPr>
          <w:rFonts w:hint="eastAsia"/>
        </w:rPr>
        <w:t>設立年月：</w:t>
      </w:r>
      <w:r>
        <w:t>2019年1月</w:t>
      </w:r>
    </w:p>
    <w:p w14:paraId="21D6AB58" w14:textId="77777777" w:rsidR="0088785A" w:rsidRDefault="0088785A" w:rsidP="0088785A">
      <w:pPr>
        <w:snapToGrid w:val="0"/>
        <w:ind w:firstLineChars="100" w:firstLine="193"/>
      </w:pPr>
      <w:r>
        <w:rPr>
          <w:rFonts w:hint="eastAsia"/>
        </w:rPr>
        <w:t>営業品目：</w:t>
      </w:r>
      <w:r>
        <w:t>PAX Technology社製品の販売、保守</w:t>
      </w:r>
    </w:p>
    <w:p w14:paraId="43781F38" w14:textId="77777777" w:rsidR="0088785A" w:rsidRDefault="0088785A" w:rsidP="0088785A">
      <w:pPr>
        <w:snapToGrid w:val="0"/>
        <w:ind w:firstLineChars="100" w:firstLine="193"/>
      </w:pPr>
      <w:r>
        <w:t>URL：http://www.payservice.co.jp/</w:t>
      </w:r>
    </w:p>
    <w:p w14:paraId="72526F6C" w14:textId="77777777" w:rsidR="0088785A" w:rsidRDefault="0088785A" w:rsidP="0088785A">
      <w:pPr>
        <w:snapToGrid w:val="0"/>
        <w:ind w:firstLineChars="100" w:firstLine="193"/>
      </w:pPr>
    </w:p>
    <w:p w14:paraId="5F897865" w14:textId="77777777" w:rsidR="0088785A" w:rsidRDefault="0088785A" w:rsidP="0088785A">
      <w:pPr>
        <w:snapToGrid w:val="0"/>
        <w:ind w:firstLineChars="100" w:firstLine="193"/>
      </w:pPr>
      <w:r>
        <w:rPr>
          <w:rFonts w:hint="eastAsia"/>
        </w:rPr>
        <w:t>【ヒット株式会社の会社概要】</w:t>
      </w:r>
    </w:p>
    <w:p w14:paraId="37DCA5C4" w14:textId="77777777" w:rsidR="0088785A" w:rsidRDefault="0088785A" w:rsidP="0088785A">
      <w:pPr>
        <w:snapToGrid w:val="0"/>
        <w:ind w:firstLineChars="100" w:firstLine="193"/>
      </w:pPr>
      <w:r>
        <w:rPr>
          <w:rFonts w:hint="eastAsia"/>
        </w:rPr>
        <w:t>会社名：ヒット株式会社</w:t>
      </w:r>
    </w:p>
    <w:p w14:paraId="26D01956" w14:textId="77777777" w:rsidR="0088785A" w:rsidRDefault="0088785A" w:rsidP="0088785A">
      <w:pPr>
        <w:snapToGrid w:val="0"/>
        <w:ind w:firstLineChars="100" w:firstLine="193"/>
      </w:pPr>
      <w:r>
        <w:rPr>
          <w:rFonts w:hint="eastAsia"/>
        </w:rPr>
        <w:t>代表者：代表取締役社長　川口</w:t>
      </w:r>
      <w:r>
        <w:t xml:space="preserve"> 隆幸</w:t>
      </w:r>
    </w:p>
    <w:p w14:paraId="1868B683" w14:textId="77777777" w:rsidR="0088785A" w:rsidRDefault="0088785A" w:rsidP="0088785A">
      <w:pPr>
        <w:snapToGrid w:val="0"/>
        <w:ind w:firstLineChars="100" w:firstLine="193"/>
      </w:pPr>
      <w:r>
        <w:rPr>
          <w:rFonts w:hint="eastAsia"/>
        </w:rPr>
        <w:t>設立年月：</w:t>
      </w:r>
      <w:r>
        <w:t>1996年12月</w:t>
      </w:r>
    </w:p>
    <w:p w14:paraId="042E70E6" w14:textId="0E9AA43F" w:rsidR="0088785A" w:rsidRDefault="0088785A" w:rsidP="0088785A">
      <w:pPr>
        <w:snapToGrid w:val="0"/>
        <w:ind w:firstLineChars="100" w:firstLine="193"/>
      </w:pPr>
      <w:r>
        <w:rPr>
          <w:rFonts w:hint="eastAsia"/>
        </w:rPr>
        <w:t>営業品目：決済端末製品および関連ミドルウェアの開発および販売</w:t>
      </w:r>
      <w:r>
        <w:t>/</w:t>
      </w:r>
      <w:r w:rsidR="003C4133">
        <w:rPr>
          <w:rFonts w:hint="eastAsia"/>
        </w:rPr>
        <w:t>PAX</w:t>
      </w:r>
      <w:r w:rsidR="00185830">
        <w:t xml:space="preserve"> </w:t>
      </w:r>
      <w:r w:rsidR="00185830">
        <w:rPr>
          <w:rFonts w:hint="eastAsia"/>
        </w:rPr>
        <w:t>A</w:t>
      </w:r>
      <w:r w:rsidR="00185830">
        <w:t>920J</w:t>
      </w:r>
      <w:r w:rsidR="003C4133">
        <w:rPr>
          <w:rFonts w:hint="eastAsia"/>
        </w:rPr>
        <w:t>向け</w:t>
      </w:r>
      <w:r>
        <w:t>PCI-P2PE準拠設備保有</w:t>
      </w:r>
    </w:p>
    <w:p w14:paraId="187BD75B" w14:textId="04ADC89A" w:rsidR="0088785A" w:rsidRPr="0088785A" w:rsidRDefault="0088785A" w:rsidP="0088785A">
      <w:pPr>
        <w:snapToGrid w:val="0"/>
        <w:ind w:firstLineChars="100" w:firstLine="193"/>
      </w:pPr>
      <w:r>
        <w:t>URL：https://www.hit-kk.co.jp/</w:t>
      </w:r>
    </w:p>
    <w:sectPr w:rsidR="0088785A" w:rsidRPr="0088785A" w:rsidSect="00B721F0">
      <w:pgSz w:w="11906" w:h="16838" w:code="9"/>
      <w:pgMar w:top="1134" w:right="1134" w:bottom="1134" w:left="1134" w:header="851" w:footer="992" w:gutter="0"/>
      <w:cols w:space="425"/>
      <w:docGrid w:type="linesAndChars" w:linePitch="291" w:charSpace="-34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D87446F" w14:textId="77777777" w:rsidR="002B2148" w:rsidRDefault="002B2148" w:rsidP="00CB70CB">
      <w:r>
        <w:separator/>
      </w:r>
    </w:p>
  </w:endnote>
  <w:endnote w:type="continuationSeparator" w:id="0">
    <w:p w14:paraId="503A2EAB" w14:textId="77777777" w:rsidR="002B2148" w:rsidRDefault="002B2148" w:rsidP="00CB70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altName w:val="MS PGothic"/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D893A46" w14:textId="77777777" w:rsidR="002B2148" w:rsidRDefault="002B2148" w:rsidP="00CB70CB">
      <w:r>
        <w:separator/>
      </w:r>
    </w:p>
  </w:footnote>
  <w:footnote w:type="continuationSeparator" w:id="0">
    <w:p w14:paraId="1918FDCB" w14:textId="77777777" w:rsidR="002B2148" w:rsidRDefault="002B2148" w:rsidP="00CB70C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bordersDoNotSurroundHeader/>
  <w:bordersDoNotSurroundFooter/>
  <w:proofState w:spelling="clean" w:grammar="dirty"/>
  <w:defaultTabStop w:val="840"/>
  <w:drawingGridHorizontalSpacing w:val="193"/>
  <w:drawingGridVerticalSpacing w:val="291"/>
  <w:displayHorizontalDrawingGridEvery w:val="0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0889"/>
    <w:rsid w:val="00043959"/>
    <w:rsid w:val="0004664C"/>
    <w:rsid w:val="000C4B9F"/>
    <w:rsid w:val="000D4835"/>
    <w:rsid w:val="0013124C"/>
    <w:rsid w:val="00135F84"/>
    <w:rsid w:val="0016723F"/>
    <w:rsid w:val="00185830"/>
    <w:rsid w:val="00211D33"/>
    <w:rsid w:val="00276D57"/>
    <w:rsid w:val="002953DF"/>
    <w:rsid w:val="002B2148"/>
    <w:rsid w:val="002C469D"/>
    <w:rsid w:val="002C5A62"/>
    <w:rsid w:val="00342334"/>
    <w:rsid w:val="0035664E"/>
    <w:rsid w:val="003C4133"/>
    <w:rsid w:val="00411DEC"/>
    <w:rsid w:val="00436E94"/>
    <w:rsid w:val="00456811"/>
    <w:rsid w:val="004876DA"/>
    <w:rsid w:val="00525426"/>
    <w:rsid w:val="005444B7"/>
    <w:rsid w:val="00555CA5"/>
    <w:rsid w:val="005A40ED"/>
    <w:rsid w:val="005B081B"/>
    <w:rsid w:val="005D6C26"/>
    <w:rsid w:val="005E0747"/>
    <w:rsid w:val="00635122"/>
    <w:rsid w:val="00646CF3"/>
    <w:rsid w:val="00654AED"/>
    <w:rsid w:val="006B285C"/>
    <w:rsid w:val="006B68B7"/>
    <w:rsid w:val="006F52E4"/>
    <w:rsid w:val="00753D14"/>
    <w:rsid w:val="008107E1"/>
    <w:rsid w:val="00840889"/>
    <w:rsid w:val="0088068F"/>
    <w:rsid w:val="0088785A"/>
    <w:rsid w:val="00891776"/>
    <w:rsid w:val="009336D1"/>
    <w:rsid w:val="009E7467"/>
    <w:rsid w:val="00A0342D"/>
    <w:rsid w:val="00A10A5D"/>
    <w:rsid w:val="00A30CFA"/>
    <w:rsid w:val="00A31D33"/>
    <w:rsid w:val="00A36AD4"/>
    <w:rsid w:val="00A575D3"/>
    <w:rsid w:val="00B0796D"/>
    <w:rsid w:val="00B721F0"/>
    <w:rsid w:val="00BB348D"/>
    <w:rsid w:val="00C22123"/>
    <w:rsid w:val="00C35D14"/>
    <w:rsid w:val="00C64C3D"/>
    <w:rsid w:val="00C86EF3"/>
    <w:rsid w:val="00CB072E"/>
    <w:rsid w:val="00CB70CB"/>
    <w:rsid w:val="00D20784"/>
    <w:rsid w:val="00DF1AB5"/>
    <w:rsid w:val="00EF68AE"/>
    <w:rsid w:val="00F05AB8"/>
    <w:rsid w:val="00F132B5"/>
    <w:rsid w:val="00F82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39CB1CB"/>
  <w15:chartTrackingRefBased/>
  <w15:docId w15:val="{8259E639-E962-4E36-AFDE-053E12E0DB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840889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52542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525426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CB70C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CB70CB"/>
  </w:style>
  <w:style w:type="paragraph" w:styleId="a7">
    <w:name w:val="footer"/>
    <w:basedOn w:val="a"/>
    <w:link w:val="a8"/>
    <w:uiPriority w:val="99"/>
    <w:unhideWhenUsed/>
    <w:rsid w:val="00CB70CB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CB70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92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78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8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155</Words>
  <Characters>888</Characters>
  <Application>Microsoft Office Word</Application>
  <DocSecurity>0</DocSecurity>
  <Lines>7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Hironaka Yoshihisa</dc:creator>
  <cp:keywords/>
  <dc:description/>
  <cp:lastModifiedBy>Okada Narihiko</cp:lastModifiedBy>
  <cp:revision>3</cp:revision>
  <cp:lastPrinted>2021-03-05T06:13:00Z</cp:lastPrinted>
  <dcterms:created xsi:type="dcterms:W3CDTF">2021-03-05T06:15:00Z</dcterms:created>
  <dcterms:modified xsi:type="dcterms:W3CDTF">2021-03-05T06:40:00Z</dcterms:modified>
</cp:coreProperties>
</file>