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5DE" w:rsidRDefault="002515DE" w:rsidP="002515DE">
      <w:pPr>
        <w:widowControl/>
        <w:autoSpaceDE w:val="0"/>
        <w:autoSpaceDN w:val="0"/>
        <w:adjustRightInd w:val="0"/>
        <w:jc w:val="left"/>
        <w:rPr>
          <w:rFonts w:ascii="ヒラギノ明朝 ProN W3" w:eastAsia="ヒラギノ明朝 ProN W3" w:cs="ヒラギノ明朝 ProN W3"/>
          <w:color w:val="141414"/>
          <w:kern w:val="0"/>
          <w:sz w:val="28"/>
          <w:szCs w:val="28"/>
        </w:rPr>
      </w:pPr>
      <w:r>
        <w:rPr>
          <w:rFonts w:ascii="ヒラギノ明朝 ProN W3" w:eastAsia="ヒラギノ明朝 ProN W3" w:cs="ヒラギノ明朝 ProN W3" w:hint="eastAsia"/>
          <w:color w:val="141414"/>
          <w:kern w:val="0"/>
          <w:sz w:val="38"/>
          <w:szCs w:val="38"/>
        </w:rPr>
        <w:t>報道関係者各位</w:t>
      </w:r>
    </w:p>
    <w:p w:rsidR="002515DE" w:rsidRDefault="002515DE" w:rsidP="002515DE">
      <w:pPr>
        <w:widowControl/>
        <w:autoSpaceDE w:val="0"/>
        <w:autoSpaceDN w:val="0"/>
        <w:adjustRightInd w:val="0"/>
        <w:jc w:val="left"/>
        <w:rPr>
          <w:rFonts w:ascii="ヒラギノ明朝 ProN W3" w:eastAsia="ヒラギノ明朝 ProN W3" w:cs="ヒラギノ明朝 ProN W3"/>
          <w:color w:val="141414"/>
          <w:kern w:val="0"/>
          <w:sz w:val="28"/>
          <w:szCs w:val="28"/>
        </w:rPr>
      </w:pPr>
      <w:r>
        <w:rPr>
          <w:rFonts w:ascii="ヒラギノ明朝 ProN W3" w:eastAsia="ヒラギノ明朝 ProN W3" w:cs="ヒラギノ明朝 ProN W3" w:hint="eastAsia"/>
          <w:color w:val="141414"/>
          <w:kern w:val="0"/>
          <w:sz w:val="38"/>
          <w:szCs w:val="38"/>
        </w:rPr>
        <w:t>プレスリリース</w:t>
      </w:r>
    </w:p>
    <w:p w:rsidR="002515DE" w:rsidRDefault="002515DE" w:rsidP="002515DE">
      <w:pPr>
        <w:widowControl/>
        <w:autoSpaceDE w:val="0"/>
        <w:autoSpaceDN w:val="0"/>
        <w:adjustRightInd w:val="0"/>
        <w:jc w:val="left"/>
        <w:rPr>
          <w:rFonts w:ascii="Arial" w:eastAsia="ヒラギノ明朝 ProN W3" w:hAnsi="Arial" w:cs="Arial"/>
          <w:color w:val="141414"/>
          <w:kern w:val="0"/>
          <w:sz w:val="28"/>
          <w:szCs w:val="28"/>
        </w:rPr>
      </w:pPr>
      <w:r>
        <w:rPr>
          <w:rFonts w:ascii="Arial" w:eastAsia="ヒラギノ明朝 ProN W3" w:hAnsi="Arial" w:cs="Arial"/>
          <w:color w:val="141414"/>
          <w:kern w:val="0"/>
          <w:sz w:val="38"/>
          <w:szCs w:val="38"/>
        </w:rPr>
        <w:t>2017</w:t>
      </w:r>
      <w:r>
        <w:rPr>
          <w:rFonts w:ascii="ヒラギノ明朝 ProN W3" w:eastAsia="ヒラギノ明朝 ProN W3" w:hAnsi="Arial" w:cs="ヒラギノ明朝 ProN W3" w:hint="eastAsia"/>
          <w:color w:val="141414"/>
          <w:kern w:val="0"/>
          <w:sz w:val="38"/>
          <w:szCs w:val="38"/>
        </w:rPr>
        <w:t>年</w:t>
      </w:r>
      <w:r>
        <w:rPr>
          <w:rFonts w:ascii="Arial" w:eastAsia="ヒラギノ明朝 ProN W3" w:hAnsi="Arial" w:cs="Arial"/>
          <w:color w:val="141414"/>
          <w:kern w:val="0"/>
          <w:sz w:val="38"/>
          <w:szCs w:val="38"/>
        </w:rPr>
        <w:t>10</w:t>
      </w:r>
      <w:r>
        <w:rPr>
          <w:rFonts w:ascii="ヒラギノ明朝 ProN W3" w:eastAsia="ヒラギノ明朝 ProN W3" w:hAnsi="Arial" w:cs="ヒラギノ明朝 ProN W3" w:hint="eastAsia"/>
          <w:color w:val="141414"/>
          <w:kern w:val="0"/>
          <w:sz w:val="38"/>
          <w:szCs w:val="38"/>
        </w:rPr>
        <w:t>月</w:t>
      </w:r>
      <w:r>
        <w:rPr>
          <w:rFonts w:ascii="Arial" w:eastAsia="ヒラギノ明朝 ProN W3" w:hAnsi="Arial" w:cs="Arial"/>
          <w:color w:val="141414"/>
          <w:kern w:val="0"/>
          <w:sz w:val="38"/>
          <w:szCs w:val="38"/>
        </w:rPr>
        <w:t>31</w:t>
      </w:r>
      <w:r>
        <w:rPr>
          <w:rFonts w:ascii="ヒラギノ明朝 ProN W3" w:eastAsia="ヒラギノ明朝 ProN W3" w:hAnsi="Arial" w:cs="ヒラギノ明朝 ProN W3" w:hint="eastAsia"/>
          <w:color w:val="141414"/>
          <w:kern w:val="0"/>
          <w:sz w:val="38"/>
          <w:szCs w:val="38"/>
        </w:rPr>
        <w:t>日</w:t>
      </w:r>
    </w:p>
    <w:p w:rsidR="002515DE" w:rsidRDefault="002515DE" w:rsidP="002515DE">
      <w:pPr>
        <w:widowControl/>
        <w:autoSpaceDE w:val="0"/>
        <w:autoSpaceDN w:val="0"/>
        <w:adjustRightInd w:val="0"/>
        <w:jc w:val="left"/>
        <w:rPr>
          <w:rFonts w:ascii="Arial" w:eastAsia="ヒラギノ明朝 ProN W3" w:hAnsi="Arial" w:cs="Arial"/>
          <w:color w:val="141414"/>
          <w:kern w:val="0"/>
          <w:sz w:val="28"/>
          <w:szCs w:val="28"/>
        </w:rPr>
      </w:pP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堀江貴文イノベーション大学校</w:t>
      </w: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ホリエモン祭</w:t>
      </w:r>
      <w:r>
        <w:rPr>
          <w:rFonts w:ascii="Arial" w:eastAsia="ヒラギノ明朝 ProN W3" w:hAnsi="Arial" w:cs="Arial"/>
          <w:color w:val="141414"/>
          <w:kern w:val="0"/>
          <w:sz w:val="38"/>
          <w:szCs w:val="38"/>
        </w:rPr>
        <w:t xml:space="preserve"> in CEBU </w:t>
      </w:r>
      <w:r>
        <w:rPr>
          <w:rFonts w:ascii="ヒラギノ明朝 ProN W3" w:eastAsia="ヒラギノ明朝 ProN W3" w:hAnsi="Arial" w:cs="ヒラギノ明朝 ProN W3" w:hint="eastAsia"/>
          <w:color w:val="141414"/>
          <w:kern w:val="0"/>
          <w:sz w:val="38"/>
          <w:szCs w:val="38"/>
        </w:rPr>
        <w:t>実行委員会</w:t>
      </w:r>
    </w:p>
    <w:p w:rsidR="002515DE" w:rsidRDefault="002515DE" w:rsidP="002515DE">
      <w:pPr>
        <w:widowControl/>
        <w:autoSpaceDE w:val="0"/>
        <w:autoSpaceDN w:val="0"/>
        <w:adjustRightInd w:val="0"/>
        <w:jc w:val="left"/>
        <w:rPr>
          <w:rFonts w:ascii="Arial" w:eastAsia="ヒラギノ明朝 ProN W3" w:hAnsi="Arial" w:cs="Arial"/>
          <w:color w:val="141414"/>
          <w:kern w:val="0"/>
          <w:sz w:val="28"/>
          <w:szCs w:val="28"/>
        </w:rPr>
      </w:pPr>
      <w:proofErr w:type="spellStart"/>
      <w:r>
        <w:rPr>
          <w:rFonts w:ascii="Arial" w:eastAsia="ヒラギノ明朝 ProN W3" w:hAnsi="Arial" w:cs="Arial"/>
          <w:color w:val="141414"/>
          <w:kern w:val="0"/>
          <w:sz w:val="38"/>
          <w:szCs w:val="38"/>
        </w:rPr>
        <w:t>QQEnglish</w:t>
      </w:r>
      <w:proofErr w:type="spellEnd"/>
    </w:p>
    <w:p w:rsidR="002515DE" w:rsidRDefault="002515DE" w:rsidP="002515DE">
      <w:pPr>
        <w:widowControl/>
        <w:autoSpaceDE w:val="0"/>
        <w:autoSpaceDN w:val="0"/>
        <w:adjustRightInd w:val="0"/>
        <w:jc w:val="left"/>
        <w:rPr>
          <w:rFonts w:ascii="Arial" w:eastAsia="ヒラギノ明朝 ProN W3" w:hAnsi="Arial" w:cs="Arial"/>
          <w:color w:val="141414"/>
          <w:kern w:val="0"/>
          <w:sz w:val="28"/>
          <w:szCs w:val="28"/>
        </w:rPr>
      </w:pPr>
      <w:r>
        <w:rPr>
          <w:rFonts w:ascii="ヒラギノ明朝 ProN W3" w:eastAsia="ヒラギノ明朝 ProN W3" w:hAnsi="Arial" w:cs="ヒラギノ明朝 ProN W3" w:hint="eastAsia"/>
          <w:color w:val="141414"/>
          <w:kern w:val="0"/>
          <w:sz w:val="38"/>
          <w:szCs w:val="38"/>
        </w:rPr>
        <w:t>和僑会（</w:t>
      </w:r>
      <w:r>
        <w:rPr>
          <w:rFonts w:ascii="Arial" w:eastAsia="ヒラギノ明朝 ProN W3" w:hAnsi="Arial" w:cs="Arial"/>
          <w:color w:val="141414"/>
          <w:kern w:val="0"/>
          <w:sz w:val="38"/>
          <w:szCs w:val="38"/>
        </w:rPr>
        <w:t>WAOJE</w:t>
      </w:r>
      <w:r>
        <w:rPr>
          <w:rFonts w:ascii="ヒラギノ明朝 ProN W3" w:eastAsia="ヒラギノ明朝 ProN W3" w:hAnsi="Arial" w:cs="ヒラギノ明朝 ProN W3" w:hint="eastAsia"/>
          <w:color w:val="141414"/>
          <w:kern w:val="0"/>
          <w:sz w:val="38"/>
          <w:szCs w:val="38"/>
        </w:rPr>
        <w:t>）</w:t>
      </w:r>
    </w:p>
    <w:p w:rsidR="002515DE" w:rsidRDefault="002515DE" w:rsidP="002515DE">
      <w:pPr>
        <w:widowControl/>
        <w:autoSpaceDE w:val="0"/>
        <w:autoSpaceDN w:val="0"/>
        <w:adjustRightInd w:val="0"/>
        <w:jc w:val="left"/>
        <w:rPr>
          <w:rFonts w:ascii="Arial" w:eastAsia="ヒラギノ明朝 ProN W3" w:hAnsi="Arial" w:cs="Arial"/>
          <w:color w:val="141414"/>
          <w:kern w:val="0"/>
          <w:sz w:val="28"/>
          <w:szCs w:val="28"/>
        </w:rPr>
      </w:pP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ホリエモン祭は海外へ進出！</w:t>
      </w: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ホリエモン祭（まつり）は、本年２月４日に初めて六本木で開催され、観客に立ち見がでるほどの大盛況となりました。その後、福岡、名古屋、大阪、仙台、香川と次々と開催され大好評となっています。</w:t>
      </w: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今回ついに海外に進出し、平成</w:t>
      </w:r>
      <w:r>
        <w:rPr>
          <w:rFonts w:ascii="Arial" w:eastAsia="ヒラギノ明朝 ProN W3" w:hAnsi="Arial" w:cs="Arial"/>
          <w:color w:val="141414"/>
          <w:kern w:val="0"/>
          <w:sz w:val="38"/>
          <w:szCs w:val="38"/>
        </w:rPr>
        <w:t>29</w:t>
      </w:r>
      <w:r>
        <w:rPr>
          <w:rFonts w:ascii="ヒラギノ明朝 ProN W3" w:eastAsia="ヒラギノ明朝 ProN W3" w:hAnsi="Arial" w:cs="ヒラギノ明朝 ProN W3" w:hint="eastAsia"/>
          <w:color w:val="141414"/>
          <w:kern w:val="0"/>
          <w:sz w:val="38"/>
          <w:szCs w:val="38"/>
        </w:rPr>
        <w:t>年</w:t>
      </w:r>
      <w:r>
        <w:rPr>
          <w:rFonts w:ascii="Arial" w:eastAsia="ヒラギノ明朝 ProN W3" w:hAnsi="Arial" w:cs="Arial"/>
          <w:color w:val="141414"/>
          <w:kern w:val="0"/>
          <w:sz w:val="38"/>
          <w:szCs w:val="38"/>
        </w:rPr>
        <w:t>11</w:t>
      </w:r>
      <w:r>
        <w:rPr>
          <w:rFonts w:ascii="ヒラギノ明朝 ProN W3" w:eastAsia="ヒラギノ明朝 ProN W3" w:hAnsi="Arial" w:cs="ヒラギノ明朝 ProN W3" w:hint="eastAsia"/>
          <w:color w:val="141414"/>
          <w:kern w:val="0"/>
          <w:sz w:val="38"/>
          <w:szCs w:val="38"/>
        </w:rPr>
        <w:t>月</w:t>
      </w:r>
      <w:r>
        <w:rPr>
          <w:rFonts w:ascii="Arial" w:eastAsia="ヒラギノ明朝 ProN W3" w:hAnsi="Arial" w:cs="Arial"/>
          <w:color w:val="141414"/>
          <w:kern w:val="0"/>
          <w:sz w:val="38"/>
          <w:szCs w:val="38"/>
        </w:rPr>
        <w:t>4</w:t>
      </w:r>
      <w:r>
        <w:rPr>
          <w:rFonts w:ascii="ヒラギノ明朝 ProN W3" w:eastAsia="ヒラギノ明朝 ProN W3" w:hAnsi="Arial" w:cs="ヒラギノ明朝 ProN W3" w:hint="eastAsia"/>
          <w:color w:val="141414"/>
          <w:kern w:val="0"/>
          <w:sz w:val="38"/>
          <w:szCs w:val="38"/>
        </w:rPr>
        <w:t>日（土）セブ島を舞台にホリエモン祭が開催されます。</w:t>
      </w:r>
    </w:p>
    <w:p w:rsidR="002515DE" w:rsidRDefault="002515DE" w:rsidP="002515DE">
      <w:pPr>
        <w:widowControl/>
        <w:autoSpaceDE w:val="0"/>
        <w:autoSpaceDN w:val="0"/>
        <w:adjustRightInd w:val="0"/>
        <w:jc w:val="left"/>
        <w:rPr>
          <w:rFonts w:ascii="Arial" w:eastAsia="ヒラギノ明朝 ProN W3" w:hAnsi="Arial" w:cs="Arial"/>
          <w:color w:val="141414"/>
          <w:kern w:val="0"/>
          <w:sz w:val="28"/>
          <w:szCs w:val="28"/>
        </w:rPr>
      </w:pP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ホリエモン祭りとは、堀江貴文</w:t>
      </w:r>
      <w:r>
        <w:rPr>
          <w:rFonts w:ascii="Arial" w:eastAsia="ヒラギノ明朝 ProN W3" w:hAnsi="Arial" w:cs="Arial"/>
          <w:color w:val="141414"/>
          <w:kern w:val="0"/>
          <w:sz w:val="38"/>
          <w:szCs w:val="38"/>
        </w:rPr>
        <w:t>(</w:t>
      </w:r>
      <w:r>
        <w:rPr>
          <w:rFonts w:ascii="ヒラギノ明朝 ProN W3" w:eastAsia="ヒラギノ明朝 ProN W3" w:hAnsi="Arial" w:cs="ヒラギノ明朝 ProN W3" w:hint="eastAsia"/>
          <w:color w:val="141414"/>
          <w:kern w:val="0"/>
          <w:sz w:val="38"/>
          <w:szCs w:val="38"/>
        </w:rPr>
        <w:t>以下</w:t>
      </w:r>
      <w:r>
        <w:rPr>
          <w:rFonts w:ascii="Arial" w:eastAsia="ヒラギノ明朝 ProN W3" w:hAnsi="Arial" w:cs="Arial"/>
          <w:color w:val="141414"/>
          <w:kern w:val="0"/>
          <w:sz w:val="38"/>
          <w:szCs w:val="38"/>
        </w:rPr>
        <w:t xml:space="preserve"> </w:t>
      </w:r>
      <w:r>
        <w:rPr>
          <w:rFonts w:ascii="ヒラギノ明朝 ProN W3" w:eastAsia="ヒラギノ明朝 ProN W3" w:hAnsi="Arial" w:cs="ヒラギノ明朝 ProN W3" w:hint="eastAsia"/>
          <w:color w:val="141414"/>
          <w:kern w:val="0"/>
          <w:sz w:val="38"/>
          <w:szCs w:val="38"/>
        </w:rPr>
        <w:t>ホリエモン</w:t>
      </w:r>
      <w:r>
        <w:rPr>
          <w:rFonts w:ascii="Arial" w:eastAsia="ヒラギノ明朝 ProN W3" w:hAnsi="Arial" w:cs="Arial"/>
          <w:color w:val="141414"/>
          <w:kern w:val="0"/>
          <w:sz w:val="38"/>
          <w:szCs w:val="38"/>
        </w:rPr>
        <w:t>)</w:t>
      </w:r>
      <w:r>
        <w:rPr>
          <w:rFonts w:ascii="ヒラギノ明朝 ProN W3" w:eastAsia="ヒラギノ明朝 ProN W3" w:hAnsi="Arial" w:cs="ヒラギノ明朝 ProN W3" w:hint="eastAsia"/>
          <w:color w:val="141414"/>
          <w:kern w:val="0"/>
          <w:sz w:val="38"/>
          <w:szCs w:val="38"/>
        </w:rPr>
        <w:t>がプロデュースする、ホリエモンならではの面白いイベントが満載された新しい祭りであり、観客が自ら遊び尽くせることができ、世の中の最新の情報を得ることができるなど高い評判を得ています。</w:t>
      </w:r>
    </w:p>
    <w:p w:rsidR="002515DE" w:rsidRDefault="002515DE" w:rsidP="002515DE">
      <w:pPr>
        <w:widowControl/>
        <w:autoSpaceDE w:val="0"/>
        <w:autoSpaceDN w:val="0"/>
        <w:adjustRightInd w:val="0"/>
        <w:jc w:val="left"/>
        <w:rPr>
          <w:rFonts w:ascii="Arial" w:eastAsia="ヒラギノ明朝 ProN W3" w:hAnsi="Arial" w:cs="Arial"/>
          <w:color w:val="141414"/>
          <w:kern w:val="0"/>
          <w:sz w:val="28"/>
          <w:szCs w:val="28"/>
        </w:rPr>
      </w:pP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今回のホリエモン祭</w:t>
      </w:r>
      <w:r>
        <w:rPr>
          <w:rFonts w:ascii="Arial" w:eastAsia="ヒラギノ明朝 ProN W3" w:hAnsi="Arial" w:cs="Arial"/>
          <w:color w:val="141414"/>
          <w:kern w:val="0"/>
          <w:sz w:val="38"/>
          <w:szCs w:val="38"/>
        </w:rPr>
        <w:t xml:space="preserve"> in CEBU</w:t>
      </w:r>
      <w:r>
        <w:rPr>
          <w:rFonts w:ascii="ヒラギノ明朝 ProN W3" w:eastAsia="ヒラギノ明朝 ProN W3" w:hAnsi="Arial" w:cs="ヒラギノ明朝 ProN W3" w:hint="eastAsia"/>
          <w:color w:val="141414"/>
          <w:kern w:val="0"/>
          <w:sz w:val="38"/>
          <w:szCs w:val="38"/>
        </w:rPr>
        <w:t>では、セブ島留学において圧倒的な質とコストパフォーマンスを実現している</w:t>
      </w:r>
      <w:proofErr w:type="spellStart"/>
      <w:r>
        <w:rPr>
          <w:rFonts w:ascii="Arial" w:eastAsia="ヒラギノ明朝 ProN W3" w:hAnsi="Arial" w:cs="Arial"/>
          <w:color w:val="141414"/>
          <w:kern w:val="0"/>
          <w:sz w:val="38"/>
          <w:szCs w:val="38"/>
        </w:rPr>
        <w:t>QQEnglish</w:t>
      </w:r>
      <w:proofErr w:type="spellEnd"/>
      <w:r>
        <w:rPr>
          <w:rFonts w:ascii="ヒラギノ明朝 ProN W3" w:eastAsia="ヒラギノ明朝 ProN W3" w:hAnsi="Arial" w:cs="ヒラギノ明朝 ProN W3" w:hint="eastAsia"/>
          <w:color w:val="141414"/>
          <w:kern w:val="0"/>
          <w:sz w:val="38"/>
          <w:szCs w:val="38"/>
        </w:rPr>
        <w:t>が全面協力。海辺のシーフロン校の</w:t>
      </w:r>
      <w:r>
        <w:rPr>
          <w:rFonts w:ascii="ヒラギノ明朝 ProN W3" w:eastAsia="ヒラギノ明朝 ProN W3" w:hAnsi="Arial" w:cs="ヒラギノ明朝 ProN W3" w:hint="eastAsia"/>
          <w:color w:val="141414"/>
          <w:kern w:val="0"/>
          <w:sz w:val="38"/>
          <w:szCs w:val="38"/>
        </w:rPr>
        <w:lastRenderedPageBreak/>
        <w:t>会場提供のみならず、短期英語留学体験等、現地に根ざした</w:t>
      </w:r>
      <w:proofErr w:type="spellStart"/>
      <w:r>
        <w:rPr>
          <w:rFonts w:ascii="Arial" w:eastAsia="ヒラギノ明朝 ProN W3" w:hAnsi="Arial" w:cs="Arial"/>
          <w:color w:val="141414"/>
          <w:kern w:val="0"/>
          <w:sz w:val="38"/>
          <w:szCs w:val="38"/>
        </w:rPr>
        <w:t>QQEnglish</w:t>
      </w:r>
      <w:proofErr w:type="spellEnd"/>
      <w:r>
        <w:rPr>
          <w:rFonts w:ascii="ヒラギノ明朝 ProN W3" w:eastAsia="ヒラギノ明朝 ProN W3" w:hAnsi="Arial" w:cs="ヒラギノ明朝 ProN W3" w:hint="eastAsia"/>
          <w:color w:val="141414"/>
          <w:kern w:val="0"/>
          <w:sz w:val="38"/>
          <w:szCs w:val="38"/>
        </w:rPr>
        <w:t>の全面協力だからこそ実現する内容となっています。</w:t>
      </w:r>
    </w:p>
    <w:p w:rsidR="002515DE" w:rsidRDefault="002515DE" w:rsidP="002515DE">
      <w:pPr>
        <w:widowControl/>
        <w:autoSpaceDE w:val="0"/>
        <w:autoSpaceDN w:val="0"/>
        <w:adjustRightInd w:val="0"/>
        <w:jc w:val="left"/>
        <w:rPr>
          <w:rFonts w:ascii="Arial" w:eastAsia="ヒラギノ明朝 ProN W3" w:hAnsi="Arial" w:cs="Arial"/>
          <w:color w:val="141414"/>
          <w:kern w:val="0"/>
          <w:sz w:val="28"/>
          <w:szCs w:val="28"/>
        </w:rPr>
      </w:pP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以下イベント内容</w:t>
      </w:r>
    </w:p>
    <w:p w:rsidR="002515DE" w:rsidRDefault="002515DE" w:rsidP="002515DE">
      <w:pPr>
        <w:widowControl/>
        <w:autoSpaceDE w:val="0"/>
        <w:autoSpaceDN w:val="0"/>
        <w:adjustRightInd w:val="0"/>
        <w:jc w:val="left"/>
        <w:rPr>
          <w:rFonts w:ascii="Arial" w:eastAsia="ヒラギノ明朝 ProN W3" w:hAnsi="Arial" w:cs="Arial"/>
          <w:color w:val="141414"/>
          <w:kern w:val="0"/>
          <w:sz w:val="28"/>
          <w:szCs w:val="28"/>
        </w:rPr>
      </w:pP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音と光のフェス</w:t>
      </w: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 xml:space="preserve">　セブの夜空のもと、セブの風を全身で感じながら豪華</w:t>
      </w:r>
      <w:r>
        <w:rPr>
          <w:rFonts w:ascii="Arial" w:eastAsia="ヒラギノ明朝 ProN W3" w:hAnsi="Arial" w:cs="Arial"/>
          <w:color w:val="141414"/>
          <w:kern w:val="0"/>
          <w:sz w:val="38"/>
          <w:szCs w:val="38"/>
        </w:rPr>
        <w:t>DJ</w:t>
      </w:r>
      <w:r>
        <w:rPr>
          <w:rFonts w:ascii="ヒラギノ明朝 ProN W3" w:eastAsia="ヒラギノ明朝 ProN W3" w:hAnsi="Arial" w:cs="ヒラギノ明朝 ProN W3" w:hint="eastAsia"/>
          <w:color w:val="141414"/>
          <w:kern w:val="0"/>
          <w:sz w:val="38"/>
          <w:szCs w:val="38"/>
        </w:rPr>
        <w:t>達の音楽パフォーマンスと、光、泡のなかでの最高の演出空間で踊り倒すことのできるパーティが開催されます。</w:t>
      </w:r>
    </w:p>
    <w:p w:rsidR="002515DE" w:rsidRDefault="002515DE" w:rsidP="002515DE">
      <w:pPr>
        <w:widowControl/>
        <w:autoSpaceDE w:val="0"/>
        <w:autoSpaceDN w:val="0"/>
        <w:adjustRightInd w:val="0"/>
        <w:jc w:val="left"/>
        <w:rPr>
          <w:rFonts w:ascii="Arial" w:eastAsia="ヒラギノ明朝 ProN W3" w:hAnsi="Arial" w:cs="Arial"/>
          <w:color w:val="141414"/>
          <w:kern w:val="0"/>
          <w:sz w:val="28"/>
          <w:szCs w:val="28"/>
        </w:rPr>
      </w:pP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夜空を彩る花火</w:t>
      </w: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 xml:space="preserve">　ビーチの夜空に、真下から見上げるほどの超近距離から大量に打ち上げられる迫力の花火体験。この花火体験はセブでしか味わうことができません。</w:t>
      </w:r>
    </w:p>
    <w:p w:rsidR="002515DE" w:rsidRDefault="002515DE" w:rsidP="002515DE">
      <w:pPr>
        <w:widowControl/>
        <w:autoSpaceDE w:val="0"/>
        <w:autoSpaceDN w:val="0"/>
        <w:adjustRightInd w:val="0"/>
        <w:jc w:val="left"/>
        <w:rPr>
          <w:rFonts w:ascii="Arial" w:eastAsia="ヒラギノ明朝 ProN W3" w:hAnsi="Arial" w:cs="Arial"/>
          <w:color w:val="141414"/>
          <w:kern w:val="0"/>
          <w:sz w:val="28"/>
          <w:szCs w:val="28"/>
        </w:rPr>
      </w:pP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堀江貴文</w:t>
      </w:r>
      <w:r>
        <w:rPr>
          <w:rFonts w:ascii="Arial" w:eastAsia="ヒラギノ明朝 ProN W3" w:hAnsi="Arial" w:cs="Arial"/>
          <w:color w:val="141414"/>
          <w:kern w:val="0"/>
          <w:sz w:val="38"/>
          <w:szCs w:val="38"/>
        </w:rPr>
        <w:t>×</w:t>
      </w:r>
      <w:r>
        <w:rPr>
          <w:rFonts w:ascii="ヒラギノ明朝 ProN W3" w:eastAsia="ヒラギノ明朝 ProN W3" w:hAnsi="Arial" w:cs="ヒラギノ明朝 ProN W3" w:hint="eastAsia"/>
          <w:color w:val="141414"/>
          <w:kern w:val="0"/>
          <w:sz w:val="38"/>
          <w:szCs w:val="38"/>
        </w:rPr>
        <w:t>スペシャルゲスト対談ショー</w:t>
      </w:r>
    </w:p>
    <w:p w:rsidR="002515DE" w:rsidRDefault="002515DE" w:rsidP="002515DE">
      <w:pPr>
        <w:widowControl/>
        <w:autoSpaceDE w:val="0"/>
        <w:autoSpaceDN w:val="0"/>
        <w:adjustRightInd w:val="0"/>
        <w:jc w:val="left"/>
        <w:rPr>
          <w:rFonts w:ascii="ヒラギノ明朝 ProN W3" w:eastAsia="ヒラギノ明朝 ProN W3" w:hAnsi="Times New Roman"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 xml:space="preserve">　ホリエモン祭恒例となっている著名人とのトークショーを開催。多数の豪華ゲストが</w:t>
      </w:r>
      <w:r>
        <w:rPr>
          <w:rFonts w:ascii="Arial" w:eastAsia="ヒラギノ明朝 ProN W3" w:hAnsi="Arial" w:cs="Arial"/>
          <w:color w:val="141414"/>
          <w:kern w:val="0"/>
          <w:sz w:val="38"/>
          <w:szCs w:val="38"/>
        </w:rPr>
        <w:t>30</w:t>
      </w:r>
      <w:r>
        <w:rPr>
          <w:rFonts w:ascii="ヒラギノ明朝 ProN W3" w:eastAsia="ヒラギノ明朝 ProN W3" w:hAnsi="Arial" w:cs="ヒラギノ明朝 ProN W3" w:hint="eastAsia"/>
          <w:color w:val="141414"/>
          <w:kern w:val="0"/>
          <w:sz w:val="38"/>
          <w:szCs w:val="38"/>
        </w:rPr>
        <w:t>分ごとに入れ替わっていく怒涛のトークショーは、幅広い分野から最新の話題の本音トークが楽しめます。ゲストは、谷家衛氏（投資家）、前田裕二氏（</w:t>
      </w:r>
      <w:r>
        <w:rPr>
          <w:rFonts w:ascii="Arial" w:eastAsia="ヒラギノ明朝 ProN W3" w:hAnsi="Arial" w:cs="Arial"/>
          <w:color w:val="141414"/>
          <w:kern w:val="0"/>
          <w:sz w:val="38"/>
          <w:szCs w:val="38"/>
        </w:rPr>
        <w:t xml:space="preserve"> SHOWROOM</w:t>
      </w:r>
      <w:r>
        <w:rPr>
          <w:rFonts w:ascii="ヒラギノ明朝 ProN W3" w:eastAsia="ヒラギノ明朝 ProN W3" w:hAnsi="Arial" w:cs="ヒラギノ明朝 ProN W3" w:hint="eastAsia"/>
          <w:color w:val="141414"/>
          <w:kern w:val="0"/>
          <w:sz w:val="38"/>
          <w:szCs w:val="38"/>
        </w:rPr>
        <w:t>株式会社代表取締役社長）、藤岡頼光氏</w:t>
      </w:r>
      <w:r>
        <w:rPr>
          <w:rFonts w:ascii="Times New Roman" w:eastAsia="ヒラギノ明朝 ProN W3" w:hAnsi="Times New Roman" w:cs="Times New Roman"/>
          <w:color w:val="141414"/>
          <w:kern w:val="0"/>
          <w:sz w:val="38"/>
          <w:szCs w:val="38"/>
        </w:rPr>
        <w:t>(QQENGLISH)</w:t>
      </w:r>
    </w:p>
    <w:p w:rsidR="002515DE" w:rsidRDefault="002515DE" w:rsidP="002515DE">
      <w:pPr>
        <w:widowControl/>
        <w:autoSpaceDE w:val="0"/>
        <w:autoSpaceDN w:val="0"/>
        <w:adjustRightInd w:val="0"/>
        <w:jc w:val="left"/>
        <w:rPr>
          <w:rFonts w:ascii="ヒラギノ明朝 ProN W3" w:eastAsia="ヒラギノ明朝 ProN W3" w:hAnsi="Times New Roman" w:cs="ヒラギノ明朝 ProN W3"/>
          <w:color w:val="141414"/>
          <w:kern w:val="0"/>
          <w:sz w:val="28"/>
          <w:szCs w:val="28"/>
        </w:rPr>
      </w:pPr>
      <w:r>
        <w:rPr>
          <w:rFonts w:ascii="ヒラギノ明朝 ProN W3" w:eastAsia="ヒラギノ明朝 ProN W3" w:hAnsi="Times New Roman" w:cs="ヒラギノ明朝 ProN W3" w:hint="eastAsia"/>
          <w:color w:val="141414"/>
          <w:kern w:val="0"/>
          <w:sz w:val="38"/>
          <w:szCs w:val="38"/>
        </w:rPr>
        <w:t xml:space="preserve">　また、紅白出場のけん玉パフォーマンスコンビ、ず～まだんけのけん玉ショーも見逃せません。</w:t>
      </w:r>
    </w:p>
    <w:p w:rsidR="002515DE" w:rsidRDefault="002515DE" w:rsidP="002515DE">
      <w:pPr>
        <w:widowControl/>
        <w:autoSpaceDE w:val="0"/>
        <w:autoSpaceDN w:val="0"/>
        <w:adjustRightInd w:val="0"/>
        <w:jc w:val="left"/>
        <w:rPr>
          <w:rFonts w:ascii="ヒラギノ明朝 ProN W3" w:eastAsia="ヒラギノ明朝 ProN W3" w:hAnsi="Times New Roman" w:cs="ヒラギノ明朝 ProN W3"/>
          <w:color w:val="141414"/>
          <w:kern w:val="0"/>
          <w:sz w:val="28"/>
          <w:szCs w:val="28"/>
        </w:rPr>
      </w:pPr>
      <w:r>
        <w:rPr>
          <w:rFonts w:ascii="ヒラギノ明朝 ProN W3" w:eastAsia="ヒラギノ明朝 ProN W3" w:hAnsi="Times New Roman" w:cs="ヒラギノ明朝 ProN W3" w:hint="eastAsia"/>
          <w:color w:val="141414"/>
          <w:kern w:val="0"/>
          <w:sz w:val="38"/>
          <w:szCs w:val="38"/>
        </w:rPr>
        <w:t>その他スペシャルゲストは今後随時公開。</w:t>
      </w:r>
    </w:p>
    <w:p w:rsidR="002515DE" w:rsidRDefault="002515DE" w:rsidP="002515DE">
      <w:pPr>
        <w:widowControl/>
        <w:autoSpaceDE w:val="0"/>
        <w:autoSpaceDN w:val="0"/>
        <w:adjustRightInd w:val="0"/>
        <w:jc w:val="left"/>
        <w:rPr>
          <w:rFonts w:ascii="Arial" w:eastAsia="ヒラギノ明朝 ProN W3" w:hAnsi="Arial" w:cs="Arial"/>
          <w:color w:val="141414"/>
          <w:kern w:val="0"/>
          <w:sz w:val="28"/>
          <w:szCs w:val="28"/>
        </w:rPr>
      </w:pP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レチョン実演</w:t>
      </w: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 xml:space="preserve">　フィリピンのパーティには欠かせないと言われている豚の丸焼き、レチョン。豚まるごとそのままの姿は見た目のインパクトも含めて大人気で、セブでしか味わえないグルメです。会場内で実演されそのまま味わうことができます。</w:t>
      </w:r>
    </w:p>
    <w:p w:rsidR="002515DE" w:rsidRDefault="002515DE" w:rsidP="002515DE">
      <w:pPr>
        <w:widowControl/>
        <w:autoSpaceDE w:val="0"/>
        <w:autoSpaceDN w:val="0"/>
        <w:adjustRightInd w:val="0"/>
        <w:jc w:val="left"/>
        <w:rPr>
          <w:rFonts w:ascii="Arial" w:eastAsia="ヒラギノ明朝 ProN W3" w:hAnsi="Arial" w:cs="Arial"/>
          <w:color w:val="141414"/>
          <w:kern w:val="0"/>
          <w:sz w:val="28"/>
          <w:szCs w:val="28"/>
        </w:rPr>
      </w:pP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マグロ解体ショー</w:t>
      </w: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 xml:space="preserve">　フィリピンはマグロの首都と呼ばれるほどマグロ産業が盛んな都市もあり、近海には多くのマグロが生息しています。新鮮なマグロが目の前で解体される迫力を楽しめ、その場で産地とれたてのマグロを味わうことができます。</w:t>
      </w:r>
    </w:p>
    <w:p w:rsidR="002515DE" w:rsidRDefault="002515DE" w:rsidP="002515DE">
      <w:pPr>
        <w:widowControl/>
        <w:autoSpaceDE w:val="0"/>
        <w:autoSpaceDN w:val="0"/>
        <w:adjustRightInd w:val="0"/>
        <w:jc w:val="left"/>
        <w:rPr>
          <w:rFonts w:ascii="Arial" w:eastAsia="ヒラギノ明朝 ProN W3" w:hAnsi="Arial" w:cs="Arial"/>
          <w:color w:val="141414"/>
          <w:kern w:val="0"/>
          <w:sz w:val="28"/>
          <w:szCs w:val="28"/>
        </w:rPr>
      </w:pP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ビジネスピッチ</w:t>
      </w:r>
      <w:r>
        <w:rPr>
          <w:rFonts w:ascii="Arial" w:eastAsia="ヒラギノ明朝 ProN W3" w:hAnsi="Arial" w:cs="Arial"/>
          <w:color w:val="141414"/>
          <w:kern w:val="0"/>
          <w:sz w:val="38"/>
          <w:szCs w:val="38"/>
        </w:rPr>
        <w:t>×</w:t>
      </w:r>
      <w:r>
        <w:rPr>
          <w:rFonts w:ascii="ヒラギノ明朝 ProN W3" w:eastAsia="ヒラギノ明朝 ProN W3" w:hAnsi="Arial" w:cs="ヒラギノ明朝 ProN W3" w:hint="eastAsia"/>
          <w:color w:val="141414"/>
          <w:kern w:val="0"/>
          <w:sz w:val="38"/>
          <w:szCs w:val="38"/>
        </w:rPr>
        <w:t>クラウドファンディング事例研究会</w:t>
      </w: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 xml:space="preserve">　「クラウドファンディング」について、種類や魅力、準備期間からのコツ等を様々な事例を紹介しながら、一つ一つのプロセスを具体的かつ丁寧に説明し、成功までの極意を質疑応答も交えながらしっかり学べる場となっています。</w:t>
      </w: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 xml:space="preserve">　今回は特にビジネスピッチ（プレゼン）を同時開催し、そのアイデアをその場でクラウドファンディングにつなげる試みを実施します。</w:t>
      </w:r>
    </w:p>
    <w:p w:rsidR="002515DE" w:rsidRDefault="002515DE" w:rsidP="002515DE">
      <w:pPr>
        <w:widowControl/>
        <w:autoSpaceDE w:val="0"/>
        <w:autoSpaceDN w:val="0"/>
        <w:adjustRightInd w:val="0"/>
        <w:jc w:val="left"/>
        <w:rPr>
          <w:rFonts w:ascii="Arial" w:eastAsia="ヒラギノ明朝 ProN W3" w:hAnsi="Arial" w:cs="Arial"/>
          <w:color w:val="141414"/>
          <w:kern w:val="0"/>
          <w:sz w:val="28"/>
          <w:szCs w:val="28"/>
        </w:rPr>
      </w:pP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ボランティア団体が支援する子供たちによるパフォーマンス</w:t>
      </w: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 xml:space="preserve">　フィリピンの貧困層の子供を支援するボランティア団体による演奏会、その他パフォーマンスを開催。</w:t>
      </w:r>
    </w:p>
    <w:p w:rsidR="002515DE" w:rsidRDefault="002515DE" w:rsidP="002515DE">
      <w:pPr>
        <w:widowControl/>
        <w:numPr>
          <w:ilvl w:val="0"/>
          <w:numId w:val="1"/>
        </w:numPr>
        <w:tabs>
          <w:tab w:val="left" w:pos="220"/>
          <w:tab w:val="left" w:pos="720"/>
        </w:tabs>
        <w:autoSpaceDE w:val="0"/>
        <w:autoSpaceDN w:val="0"/>
        <w:adjustRightInd w:val="0"/>
        <w:ind w:hanging="720"/>
        <w:jc w:val="left"/>
        <w:rPr>
          <w:rFonts w:ascii="Arial" w:eastAsia="ヒラギノ明朝 ProN W3" w:hAnsi="Arial" w:cs="Arial"/>
          <w:color w:val="141414"/>
          <w:kern w:val="0"/>
          <w:sz w:val="28"/>
          <w:szCs w:val="28"/>
        </w:rPr>
      </w:pPr>
      <w:r>
        <w:rPr>
          <w:rFonts w:ascii="ヒラギノ明朝 ProN W3" w:eastAsia="ヒラギノ明朝 ProN W3" w:hAnsi="Arial" w:cs="ヒラギノ明朝 ProN W3" w:hint="eastAsia"/>
          <w:color w:val="141414"/>
          <w:kern w:val="0"/>
          <w:sz w:val="38"/>
          <w:szCs w:val="38"/>
        </w:rPr>
        <w:t>国際ボランティア団体</w:t>
      </w:r>
      <w:r>
        <w:rPr>
          <w:rFonts w:ascii="Arial" w:eastAsia="ヒラギノ明朝 ProN W3" w:hAnsi="Arial" w:cs="Arial"/>
          <w:color w:val="141414"/>
          <w:kern w:val="0"/>
          <w:sz w:val="38"/>
          <w:szCs w:val="38"/>
        </w:rPr>
        <w:t>NGO DAREDEMO HERO</w:t>
      </w:r>
    </w:p>
    <w:p w:rsidR="002515DE" w:rsidRDefault="002515DE" w:rsidP="002515DE">
      <w:pPr>
        <w:widowControl/>
        <w:numPr>
          <w:ilvl w:val="0"/>
          <w:numId w:val="1"/>
        </w:numPr>
        <w:tabs>
          <w:tab w:val="left" w:pos="220"/>
          <w:tab w:val="left" w:pos="720"/>
        </w:tabs>
        <w:autoSpaceDE w:val="0"/>
        <w:autoSpaceDN w:val="0"/>
        <w:adjustRightInd w:val="0"/>
        <w:ind w:hanging="720"/>
        <w:jc w:val="left"/>
        <w:rPr>
          <w:rFonts w:ascii="ヒラギノ明朝 ProN W3" w:eastAsia="ヒラギノ明朝 ProN W3" w:hAnsi="Arial" w:cs="ヒラギノ明朝 ProN W3"/>
          <w:color w:val="141414"/>
          <w:kern w:val="0"/>
          <w:sz w:val="28"/>
          <w:szCs w:val="28"/>
        </w:rPr>
      </w:pPr>
      <w:r>
        <w:rPr>
          <w:rFonts w:ascii="Arial" w:eastAsia="ヒラギノ明朝 ProN W3" w:hAnsi="Arial" w:cs="Arial"/>
          <w:color w:val="141414"/>
          <w:kern w:val="0"/>
          <w:sz w:val="38"/>
          <w:szCs w:val="38"/>
        </w:rPr>
        <w:t>NPO</w:t>
      </w:r>
      <w:r>
        <w:rPr>
          <w:rFonts w:ascii="ヒラギノ明朝 ProN W3" w:eastAsia="ヒラギノ明朝 ProN W3" w:hAnsi="Arial" w:cs="ヒラギノ明朝 ProN W3" w:hint="eastAsia"/>
          <w:color w:val="141414"/>
          <w:kern w:val="0"/>
          <w:sz w:val="38"/>
          <w:szCs w:val="38"/>
        </w:rPr>
        <w:t>法人セブンスピリット</w:t>
      </w:r>
    </w:p>
    <w:p w:rsidR="002515DE" w:rsidRDefault="002515DE" w:rsidP="002515DE">
      <w:pPr>
        <w:widowControl/>
        <w:autoSpaceDE w:val="0"/>
        <w:autoSpaceDN w:val="0"/>
        <w:adjustRightInd w:val="0"/>
        <w:jc w:val="left"/>
        <w:rPr>
          <w:rFonts w:ascii="Arial" w:eastAsia="ヒラギノ明朝 ProN W3" w:hAnsi="Arial" w:cs="Arial"/>
          <w:color w:val="141414"/>
          <w:kern w:val="0"/>
          <w:sz w:val="28"/>
          <w:szCs w:val="28"/>
        </w:rPr>
      </w:pPr>
    </w:p>
    <w:p w:rsidR="002515DE" w:rsidRDefault="002515DE" w:rsidP="002515DE">
      <w:pPr>
        <w:widowControl/>
        <w:autoSpaceDE w:val="0"/>
        <w:autoSpaceDN w:val="0"/>
        <w:adjustRightInd w:val="0"/>
        <w:jc w:val="left"/>
        <w:rPr>
          <w:rFonts w:ascii="Arial" w:eastAsia="ヒラギノ明朝 ProN W3" w:hAnsi="Arial" w:cs="Arial"/>
          <w:color w:val="141414"/>
          <w:kern w:val="0"/>
          <w:sz w:val="28"/>
          <w:szCs w:val="28"/>
        </w:rPr>
      </w:pPr>
      <w:r>
        <w:rPr>
          <w:rFonts w:ascii="ヒラギノ明朝 ProN W3" w:eastAsia="ヒラギノ明朝 ProN W3" w:hAnsi="Arial" w:cs="ヒラギノ明朝 ProN W3" w:hint="eastAsia"/>
          <w:color w:val="141414"/>
          <w:kern w:val="0"/>
          <w:sz w:val="38"/>
          <w:szCs w:val="38"/>
        </w:rPr>
        <w:t>ホリエモン展</w:t>
      </w:r>
      <w:r>
        <w:rPr>
          <w:rFonts w:ascii="Arial" w:eastAsia="ヒラギノ明朝 ProN W3" w:hAnsi="Arial" w:cs="Arial"/>
          <w:color w:val="141414"/>
          <w:kern w:val="0"/>
          <w:sz w:val="38"/>
          <w:szCs w:val="38"/>
        </w:rPr>
        <w:t xml:space="preserve"> in Cebu</w:t>
      </w:r>
    </w:p>
    <w:p w:rsidR="002515DE" w:rsidRDefault="002515DE" w:rsidP="002515DE">
      <w:pPr>
        <w:widowControl/>
        <w:autoSpaceDE w:val="0"/>
        <w:autoSpaceDN w:val="0"/>
        <w:adjustRightInd w:val="0"/>
        <w:jc w:val="left"/>
        <w:rPr>
          <w:rFonts w:ascii="ヒラギノ明朝 ProN W3" w:eastAsia="ヒラギノ明朝 ProN W3" w:hAnsi="Arial" w:cs="ヒラギノ明朝 ProN W3"/>
          <w:color w:val="141414"/>
          <w:kern w:val="0"/>
          <w:sz w:val="28"/>
          <w:szCs w:val="28"/>
        </w:rPr>
      </w:pPr>
      <w:r>
        <w:rPr>
          <w:rFonts w:ascii="ヒラギノ明朝 ProN W3" w:eastAsia="ヒラギノ明朝 ProN W3" w:hAnsi="Arial" w:cs="ヒラギノ明朝 ProN W3" w:hint="eastAsia"/>
          <w:color w:val="141414"/>
          <w:kern w:val="0"/>
          <w:sz w:val="38"/>
          <w:szCs w:val="38"/>
        </w:rPr>
        <w:t xml:space="preserve">　</w:t>
      </w:r>
      <w:r>
        <w:rPr>
          <w:rFonts w:ascii="Arial" w:eastAsia="ヒラギノ明朝 ProN W3" w:hAnsi="Arial" w:cs="Arial"/>
          <w:color w:val="141414"/>
          <w:kern w:val="0"/>
          <w:sz w:val="38"/>
          <w:szCs w:val="38"/>
        </w:rPr>
        <w:t>60</w:t>
      </w:r>
      <w:r>
        <w:rPr>
          <w:rFonts w:ascii="ヒラギノ明朝 ProN W3" w:eastAsia="ヒラギノ明朝 ProN W3" w:hAnsi="Arial" w:cs="ヒラギノ明朝 ProN W3" w:hint="eastAsia"/>
          <w:color w:val="141414"/>
          <w:kern w:val="0"/>
          <w:sz w:val="38"/>
          <w:szCs w:val="38"/>
        </w:rPr>
        <w:t>冊以上に及ぶホリエモン著書が読み放題の「ホリエモン図書館」を始め、ホリエモンの誕生から現在までを記した「ホリエモンバイオグラフィー」など、ホリエモンのすべてがわかるイベントです。</w:t>
      </w:r>
    </w:p>
    <w:p w:rsidR="002515DE" w:rsidRDefault="002515DE" w:rsidP="002515DE">
      <w:pPr>
        <w:widowControl/>
        <w:autoSpaceDE w:val="0"/>
        <w:autoSpaceDN w:val="0"/>
        <w:adjustRightInd w:val="0"/>
        <w:jc w:val="left"/>
        <w:rPr>
          <w:rFonts w:ascii="Times New Roman" w:eastAsia="ヒラギノ明朝 ProN W3" w:hAnsi="Times New Roman" w:cs="Times New Roman"/>
          <w:color w:val="141414"/>
          <w:kern w:val="0"/>
          <w:sz w:val="28"/>
          <w:szCs w:val="28"/>
        </w:rPr>
      </w:pPr>
    </w:p>
    <w:p w:rsidR="002515DE" w:rsidRDefault="002515DE" w:rsidP="002515DE">
      <w:pPr>
        <w:widowControl/>
        <w:autoSpaceDE w:val="0"/>
        <w:autoSpaceDN w:val="0"/>
        <w:adjustRightInd w:val="0"/>
        <w:jc w:val="left"/>
        <w:rPr>
          <w:rFonts w:ascii="Times New Roman" w:eastAsia="ヒラギノ明朝 ProN W3" w:hAnsi="Times New Roman" w:cs="Times New Roman"/>
          <w:color w:val="141414"/>
          <w:kern w:val="0"/>
          <w:sz w:val="28"/>
          <w:szCs w:val="28"/>
        </w:rPr>
      </w:pPr>
    </w:p>
    <w:p w:rsidR="002515DE" w:rsidRDefault="002515DE" w:rsidP="002515DE">
      <w:pPr>
        <w:widowControl/>
        <w:autoSpaceDE w:val="0"/>
        <w:autoSpaceDN w:val="0"/>
        <w:adjustRightInd w:val="0"/>
        <w:jc w:val="left"/>
        <w:rPr>
          <w:rFonts w:ascii="ヒラギノ明朝 ProN W3" w:eastAsia="ヒラギノ明朝 ProN W3" w:hAnsi="Times New Roman" w:cs="ヒラギノ明朝 ProN W3"/>
          <w:color w:val="141414"/>
          <w:kern w:val="0"/>
          <w:sz w:val="28"/>
          <w:szCs w:val="28"/>
        </w:rPr>
      </w:pPr>
      <w:r>
        <w:rPr>
          <w:rFonts w:ascii="ヒラギノ明朝 ProN W3" w:eastAsia="ヒラギノ明朝 ProN W3" w:hAnsi="Times New Roman" w:cs="ヒラギノ明朝 ProN W3" w:hint="eastAsia"/>
          <w:color w:val="141414"/>
          <w:kern w:val="0"/>
          <w:sz w:val="38"/>
          <w:szCs w:val="38"/>
        </w:rPr>
        <w:t>連絡先</w:t>
      </w:r>
    </w:p>
    <w:p w:rsidR="002515DE" w:rsidRDefault="002515DE" w:rsidP="002515DE">
      <w:pPr>
        <w:widowControl/>
        <w:autoSpaceDE w:val="0"/>
        <w:autoSpaceDN w:val="0"/>
        <w:adjustRightInd w:val="0"/>
        <w:jc w:val="left"/>
        <w:rPr>
          <w:rFonts w:ascii="Arial" w:eastAsia="ヒラギノ明朝 ProN W3" w:hAnsi="Arial" w:cs="Arial"/>
          <w:color w:val="141414"/>
          <w:kern w:val="0"/>
          <w:sz w:val="28"/>
          <w:szCs w:val="28"/>
        </w:rPr>
      </w:pPr>
      <w:hyperlink r:id="rId6" w:history="1">
        <w:r>
          <w:rPr>
            <w:rFonts w:ascii="Arial" w:eastAsia="ヒラギノ明朝 ProN W3" w:hAnsi="Arial" w:cs="Arial"/>
            <w:color w:val="103CC0"/>
            <w:kern w:val="0"/>
            <w:sz w:val="38"/>
            <w:szCs w:val="38"/>
            <w:u w:val="single" w:color="103CC0"/>
          </w:rPr>
          <w:t>fes.horiemon.cebu@gmail.com</w:t>
        </w:r>
      </w:hyperlink>
    </w:p>
    <w:p w:rsidR="002515DE" w:rsidRDefault="002515DE" w:rsidP="002515DE">
      <w:pPr>
        <w:widowControl/>
        <w:autoSpaceDE w:val="0"/>
        <w:autoSpaceDN w:val="0"/>
        <w:adjustRightInd w:val="0"/>
        <w:jc w:val="left"/>
        <w:rPr>
          <w:rFonts w:ascii="Arial" w:eastAsia="ヒラギノ明朝 ProN W3" w:hAnsi="Arial" w:cs="Arial"/>
          <w:color w:val="141414"/>
          <w:kern w:val="0"/>
          <w:sz w:val="28"/>
          <w:szCs w:val="28"/>
        </w:rPr>
      </w:pPr>
    </w:p>
    <w:p w:rsidR="00E7750F" w:rsidRDefault="00E7750F">
      <w:bookmarkStart w:id="0" w:name="_GoBack"/>
      <w:bookmarkEnd w:id="0"/>
    </w:p>
    <w:sectPr w:rsidR="00E7750F" w:rsidSect="0004292A">
      <w:pgSz w:w="12240" w:h="15840"/>
      <w:pgMar w:top="1985" w:right="1701" w:bottom="1701"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auto"/>
    <w:pitch w:val="variable"/>
    <w:sig w:usb0="00000287" w:usb1="00000000" w:usb2="00000000" w:usb3="00000000" w:csb0="0000009F" w:csb1="00000000"/>
  </w:font>
  <w:font w:name="ＭＳ 明朝">
    <w:panose1 w:val="02020609040205080304"/>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ヒラギノ明朝 ProN W3">
    <w:panose1 w:val="02020300000000000000"/>
    <w:charset w:val="4E"/>
    <w:family w:val="auto"/>
    <w:pitch w:val="variable"/>
    <w:sig w:usb0="E00002FF" w:usb1="7AC7FFFF" w:usb2="00000012" w:usb3="00000000" w:csb0="0002000D" w:csb1="00000000"/>
  </w:font>
  <w:font w:name="Arial">
    <w:panose1 w:val="020B0604020202020204"/>
    <w:charset w:val="00"/>
    <w:family w:val="auto"/>
    <w:pitch w:val="variable"/>
    <w:sig w:usb0="E0002AFF" w:usb1="C0007843" w:usb2="00000009" w:usb3="00000000" w:csb0="000001FF" w:csb1="00000000"/>
  </w:font>
  <w:font w:name="ＭＳ ゴシック">
    <w:panose1 w:val="020B0609070205080204"/>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bordersDoNotSurroundHeader/>
  <w:bordersDoNotSurroundFooter/>
  <w:proofState w:spelling="clean" w:grammar="dirty"/>
  <w:defaultTabStop w:val="96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5DE"/>
    <w:rsid w:val="002515DE"/>
    <w:rsid w:val="00E364E7"/>
    <w:rsid w:val="00E775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50E94F9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fes.horiemon.cebu@gmail.com"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245</Words>
  <Characters>1398</Characters>
  <Application>Microsoft Macintosh Word</Application>
  <DocSecurity>0</DocSecurity>
  <Lines>11</Lines>
  <Paragraphs>3</Paragraphs>
  <ScaleCrop>false</ScaleCrop>
  <Company/>
  <LinksUpToDate>false</LinksUpToDate>
  <CharactersWithSpaces>1640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松尾 健一郎</dc:creator>
  <cp:keywords/>
  <dc:description/>
  <cp:lastModifiedBy>松尾 健一郎</cp:lastModifiedBy>
  <cp:revision>1</cp:revision>
  <dcterms:created xsi:type="dcterms:W3CDTF">2017-10-31T15:57:00Z</dcterms:created>
  <dcterms:modified xsi:type="dcterms:W3CDTF">2017-10-31T15:59:00Z</dcterms:modified>
</cp:coreProperties>
</file>